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F4D61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35D3886E">
      <w:pPr>
        <w:ind w:firstLine="708"/>
        <w:rPr>
          <w:sz w:val="20"/>
        </w:rPr>
      </w:pPr>
    </w:p>
    <w:p w14:paraId="35677CD4">
      <w:pPr>
        <w:rPr>
          <w:sz w:val="20"/>
        </w:rPr>
      </w:pPr>
    </w:p>
    <w:p w14:paraId="03E2FDA9">
      <w:pPr>
        <w:jc w:val="center"/>
        <w:rPr>
          <w:b/>
          <w:sz w:val="28"/>
        </w:rPr>
      </w:pPr>
      <w:r>
        <w:rPr>
          <w:b/>
          <w:sz w:val="28"/>
        </w:rPr>
        <w:t xml:space="preserve"> РЕКОМЕНДАЦИИ</w:t>
      </w:r>
    </w:p>
    <w:p w14:paraId="7FEA9A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публичных слушаний</w:t>
      </w:r>
    </w:p>
    <w:p w14:paraId="058F16BC">
      <w:pPr>
        <w:jc w:val="center"/>
        <w:rPr>
          <w:sz w:val="28"/>
          <w:szCs w:val="28"/>
        </w:rPr>
      </w:pPr>
    </w:p>
    <w:p w14:paraId="11E5C9BA">
      <w:pPr>
        <w:ind w:firstLine="708"/>
        <w:jc w:val="both"/>
      </w:pPr>
      <w:r>
        <w:t>Рассмотрев на публичных слушаниях, состоявшихся «</w:t>
      </w:r>
      <w:r>
        <w:rPr>
          <w:rFonts w:hint="default"/>
          <w:lang w:val="ru-RU"/>
        </w:rPr>
        <w:t>23</w:t>
      </w:r>
      <w:r>
        <w:t xml:space="preserve">» </w:t>
      </w:r>
      <w:r>
        <w:rPr>
          <w:lang w:val="ru-RU"/>
        </w:rPr>
        <w:t>октября</w:t>
      </w:r>
      <w:r>
        <w:t xml:space="preserve"> 2025 года, проект решения Собрания депутатов Большеугонского сельсовета Льговского района   «О внесении изменений и дополнений в Устав муниципального образования «Большеугонское сельское поселение» Льговского муниципального  района Курской области» и предложения,  поступившие в ходе слушаний, Решили:</w:t>
      </w:r>
    </w:p>
    <w:p w14:paraId="0396C01B"/>
    <w:p w14:paraId="7FA550B4">
      <w:pPr>
        <w:ind w:firstLine="709"/>
        <w:jc w:val="both"/>
      </w:pPr>
      <w:r>
        <w:t xml:space="preserve">          1.    Одобрить   проект   решения   Собрания   депутатов Большеугонского сельсовета Льговского  района «О  внесении изменений и дополнений в Устав муниципального образования «Большеугонское сельское поселение» Льговского муниципального района   Курской   области,       обнародованный  «2</w:t>
      </w:r>
      <w:r>
        <w:rPr>
          <w:rFonts w:hint="default"/>
          <w:lang w:val="ru-RU"/>
        </w:rPr>
        <w:t>5</w:t>
      </w:r>
      <w:r>
        <w:t>»</w:t>
      </w:r>
      <w:r>
        <w:rPr>
          <w:lang w:val="ru-RU"/>
        </w:rPr>
        <w:t>сентября</w:t>
      </w:r>
      <w:r>
        <w:t xml:space="preserve"> 2025 года путем размещения   на  7  информационных  стендах,  расположенных:  </w:t>
      </w:r>
    </w:p>
    <w:p w14:paraId="5755407A">
      <w:pPr>
        <w:widowControl/>
        <w:autoSpaceDE/>
        <w:jc w:val="both"/>
        <w:rPr>
          <w:lang w:eastAsia="ar-SA"/>
        </w:rPr>
      </w:pPr>
    </w:p>
    <w:p w14:paraId="179D148B">
      <w:pPr>
        <w:widowControl/>
        <w:autoSpaceDE/>
        <w:jc w:val="both"/>
        <w:rPr>
          <w:lang w:eastAsia="ar-SA"/>
        </w:rPr>
      </w:pPr>
      <w:r>
        <w:rPr>
          <w:lang w:eastAsia="ar-SA"/>
        </w:rPr>
        <w:t xml:space="preserve">1-й – с. Малые Угоны, Льговского района, Курской области – здание мед. пункта; </w:t>
      </w:r>
    </w:p>
    <w:p w14:paraId="5A9BE7D4">
      <w:pPr>
        <w:widowControl/>
        <w:autoSpaceDE/>
        <w:jc w:val="both"/>
        <w:rPr>
          <w:lang w:eastAsia="ar-SA"/>
        </w:rPr>
      </w:pPr>
      <w:r>
        <w:rPr>
          <w:lang w:eastAsia="ar-SA"/>
        </w:rPr>
        <w:t>2-й –   д. Клишино, Льговского района, Курской области – здание сельского клуба;</w:t>
      </w:r>
    </w:p>
    <w:p w14:paraId="422573AC">
      <w:pPr>
        <w:widowControl/>
        <w:autoSpaceDE/>
        <w:jc w:val="both"/>
        <w:rPr>
          <w:lang w:eastAsia="ar-SA"/>
        </w:rPr>
      </w:pPr>
      <w:r>
        <w:rPr>
          <w:lang w:eastAsia="ar-SA"/>
        </w:rPr>
        <w:t>3-й –  с. Большие Угоны, Льговского района, Курской области  - здание администрации;</w:t>
      </w:r>
    </w:p>
    <w:p w14:paraId="4A4CCB70">
      <w:pPr>
        <w:widowControl/>
        <w:autoSpaceDE/>
        <w:jc w:val="both"/>
        <w:rPr>
          <w:lang w:eastAsia="ar-SA"/>
        </w:rPr>
      </w:pPr>
      <w:r>
        <w:rPr>
          <w:lang w:eastAsia="ar-SA"/>
        </w:rPr>
        <w:t xml:space="preserve">4-й – д. Эммануйловка, Льговского района, Курской области – здание сельского клуба;    </w:t>
      </w:r>
    </w:p>
    <w:p w14:paraId="239BAB76">
      <w:pPr>
        <w:widowControl/>
        <w:autoSpaceDE/>
        <w:jc w:val="both"/>
        <w:rPr>
          <w:lang w:eastAsia="ar-SA"/>
        </w:rPr>
      </w:pPr>
      <w:r>
        <w:rPr>
          <w:lang w:eastAsia="ar-SA"/>
        </w:rPr>
        <w:t>5-й – с. Сугрово, Льговского района, Курской области – здание клуба;</w:t>
      </w:r>
    </w:p>
    <w:p w14:paraId="232D689C">
      <w:pPr>
        <w:widowControl/>
        <w:autoSpaceDE/>
        <w:jc w:val="both"/>
        <w:rPr>
          <w:lang w:eastAsia="ar-SA"/>
        </w:rPr>
      </w:pPr>
      <w:r>
        <w:rPr>
          <w:lang w:eastAsia="ar-SA"/>
        </w:rPr>
        <w:t xml:space="preserve">6-й – с. Нижние Деревеньки, Льговского района, Курской области – здание библиотеки; </w:t>
      </w:r>
    </w:p>
    <w:p w14:paraId="7E6B4F72">
      <w:pPr>
        <w:jc w:val="both"/>
        <w:rPr>
          <w:lang w:eastAsia="ar-SA"/>
        </w:rPr>
      </w:pPr>
      <w:r>
        <w:rPr>
          <w:lang w:eastAsia="ar-SA"/>
        </w:rPr>
        <w:t>7-й – д. Карасевка, Льговского района, Курской области,  дом Абросимовой В.Т.</w:t>
      </w:r>
      <w:r>
        <w:rPr>
          <w:lang w:eastAsia="ar-SA"/>
        </w:rPr>
        <w:br w:type="textWrapping"/>
      </w:r>
      <w:r>
        <w:rPr>
          <w:lang w:eastAsia="ar-SA"/>
        </w:rPr>
        <w:t xml:space="preserve">опубликованный в газете « Курьер» </w:t>
      </w:r>
      <w:r>
        <w:rPr>
          <w:rFonts w:hint="default"/>
          <w:lang w:val="ru-RU" w:eastAsia="ar-SA"/>
        </w:rPr>
        <w:t>03.10</w:t>
      </w:r>
      <w:r>
        <w:rPr>
          <w:lang w:eastAsia="ar-SA"/>
        </w:rPr>
        <w:t>.2025г.</w:t>
      </w:r>
    </w:p>
    <w:p w14:paraId="5BBE2A0D">
      <w:pPr>
        <w:ind w:firstLine="709"/>
        <w:jc w:val="both"/>
      </w:pPr>
    </w:p>
    <w:p w14:paraId="57D08715">
      <w:pPr>
        <w:ind w:firstLine="709"/>
        <w:jc w:val="both"/>
      </w:pPr>
    </w:p>
    <w:p w14:paraId="3C93F7E0">
      <w:pPr>
        <w:ind w:firstLine="709"/>
        <w:jc w:val="both"/>
      </w:pPr>
    </w:p>
    <w:p w14:paraId="3EDC686E">
      <w:pPr>
        <w:ind w:firstLine="708"/>
        <w:jc w:val="both"/>
      </w:pPr>
      <w:r>
        <w:t xml:space="preserve">2.    Рекомендовать   Собранию   депутатов Большеугонского   сельсовета Льговского района при рассмотрении и принятии решения «О   внесении изменений и дополнений в Устав муниципального образования «Большеугонское сельское поселение» Льговского муниципального района Курской области», учесть соответствующие действующему законодательству, в ходе проведения публичных слушаний замечания и предложения по проекту Решения Собрания депутатов Большеугонского сельсовета Льговского района  «О внесении изменений и дополнений в Устав муниципального образования «Большеугонское сельское поселение» Льговского муниципального района Курской области. </w:t>
      </w:r>
    </w:p>
    <w:p w14:paraId="4A882A45">
      <w:r>
        <w:t xml:space="preserve">3.      Протокол     публичных слушаний  от  </w:t>
      </w:r>
      <w:r>
        <w:rPr>
          <w:rFonts w:hint="default"/>
          <w:lang w:val="ru-RU"/>
        </w:rPr>
        <w:t xml:space="preserve">23 </w:t>
      </w:r>
      <w:r>
        <w:rPr>
          <w:lang w:val="ru-RU"/>
        </w:rPr>
        <w:t>октября</w:t>
      </w:r>
      <w:r>
        <w:t xml:space="preserve"> 2025 года      вместе     с     принятыми Рекомендациями  направить Собранию депутатов Большеугонского  сельсовета Льговского  района   и   обнародовать   на  информационных  стендах, указанных  в п.1 настоящих Рекомендаций, опубликовать в газете «Курьер».</w:t>
      </w:r>
    </w:p>
    <w:p w14:paraId="765685A9"/>
    <w:p w14:paraId="7FF2A99D"/>
    <w:p w14:paraId="6AA0D0CD"/>
    <w:p w14:paraId="3A5825B4"/>
    <w:p w14:paraId="47F1BCDB"/>
    <w:p w14:paraId="71BB18B1"/>
    <w:p w14:paraId="559D9AD4"/>
    <w:p w14:paraId="3E45B149"/>
    <w:p w14:paraId="1D3E3FD7"/>
    <w:p w14:paraId="298858CD"/>
    <w:p w14:paraId="3316830C"/>
    <w:p w14:paraId="3199AD71"/>
    <w:p w14:paraId="0443D5A6"/>
    <w:p w14:paraId="628DD14A"/>
    <w:p w14:paraId="2EEE4D0F"/>
    <w:p w14:paraId="51F1B4C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14:paraId="6DB7148D">
      <w:pPr>
        <w:jc w:val="center"/>
        <w:rPr>
          <w:b/>
          <w:bCs/>
        </w:rPr>
      </w:pPr>
      <w:r>
        <w:rPr>
          <w:b/>
          <w:bCs/>
        </w:rPr>
        <w:t>проведения публичных слушаний по проекту решения Собрания</w:t>
      </w:r>
    </w:p>
    <w:p w14:paraId="67E05680">
      <w:pPr>
        <w:jc w:val="center"/>
        <w:rPr>
          <w:b/>
          <w:bCs/>
        </w:rPr>
      </w:pPr>
      <w:r>
        <w:rPr>
          <w:b/>
          <w:bCs/>
        </w:rPr>
        <w:t>депутатов Большеугонского  сельсовета Льговского района «О внесении</w:t>
      </w:r>
    </w:p>
    <w:p w14:paraId="239DA7D5">
      <w:pPr>
        <w:jc w:val="center"/>
        <w:rPr>
          <w:b/>
        </w:rPr>
      </w:pPr>
      <w:r>
        <w:rPr>
          <w:b/>
        </w:rPr>
        <w:t>изменений и дополнений в Устав муниципального образования  «Большеугонское сельское поселение» Льговского муниципального  района Курской области»</w:t>
      </w:r>
    </w:p>
    <w:p w14:paraId="1E742D27">
      <w:pPr>
        <w:ind w:firstLine="708"/>
        <w:jc w:val="center"/>
        <w:rPr>
          <w:b/>
          <w:bCs/>
        </w:rPr>
      </w:pPr>
      <w:r>
        <w:rPr>
          <w:rFonts w:hint="default"/>
          <w:b/>
          <w:bCs/>
          <w:lang w:val="ru-RU"/>
        </w:rPr>
        <w:t>23</w:t>
      </w:r>
      <w:r>
        <w:rPr>
          <w:b/>
          <w:bCs/>
        </w:rPr>
        <w:t>.</w:t>
      </w:r>
      <w:r>
        <w:rPr>
          <w:rFonts w:hint="default"/>
          <w:b/>
          <w:bCs/>
          <w:lang w:val="ru-RU"/>
        </w:rPr>
        <w:t>10</w:t>
      </w:r>
      <w:r>
        <w:rPr>
          <w:b/>
          <w:bCs/>
        </w:rPr>
        <w:t>.2025 года, Курская область, Льговский район,</w:t>
      </w:r>
    </w:p>
    <w:p w14:paraId="598161FB">
      <w:pPr>
        <w:jc w:val="center"/>
        <w:rPr>
          <w:b/>
          <w:bCs/>
        </w:rPr>
      </w:pPr>
      <w:r>
        <w:rPr>
          <w:b/>
          <w:bCs/>
        </w:rPr>
        <w:t>с. Большие Угоны, здание администрации</w:t>
      </w:r>
    </w:p>
    <w:p w14:paraId="58CFB7A0">
      <w:pPr>
        <w:jc w:val="center"/>
        <w:rPr>
          <w:b/>
          <w:bCs/>
        </w:rPr>
      </w:pPr>
    </w:p>
    <w:p w14:paraId="1B66ED15">
      <w:pPr>
        <w:ind w:firstLine="708"/>
        <w:jc w:val="both"/>
        <w:rPr>
          <w:rFonts w:hint="default"/>
          <w:lang w:val="ru-RU"/>
        </w:rPr>
      </w:pPr>
      <w:r>
        <w:t>Председательствующий – Зелепукина Валентина Федоровна  – директор МБОУ Сугровская ООШ Льговского  района, в соответствии с Временным Порядком проведения публичных слушаний по проекту решения Собрания депутатов Большеугонского сельсовета Льговского района «О внесении изменений и дополнений в Устав муниципального образования «Большеугонское сельское поселение» Льговского муниципального района Курской области”, утвержденным решением Собрания депутатов Большеугонского  сельсовета Льговского  района от  2</w:t>
      </w:r>
      <w:r>
        <w:rPr>
          <w:rFonts w:hint="default"/>
          <w:lang w:val="ru-RU"/>
        </w:rPr>
        <w:t>4</w:t>
      </w:r>
      <w:r>
        <w:t>.0</w:t>
      </w:r>
      <w:r>
        <w:rPr>
          <w:rFonts w:hint="default"/>
          <w:lang w:val="ru-RU"/>
        </w:rPr>
        <w:t>9</w:t>
      </w:r>
      <w:r>
        <w:t>.2025 года №</w:t>
      </w:r>
      <w:r>
        <w:rPr>
          <w:rFonts w:hint="default"/>
          <w:lang w:val="ru-RU"/>
        </w:rPr>
        <w:t>37</w:t>
      </w:r>
    </w:p>
    <w:p w14:paraId="5E13E36E">
      <w:r>
        <w:t xml:space="preserve">Председательствующий  информирует присутствующих о том, что на  публичные слушания приглашались и присутствуют члены комиссии по обсуждению проекта решения Собрания депутатов Большеугонского  сельсовета Льговского  района «О </w:t>
      </w:r>
      <w:bookmarkStart w:id="0" w:name="_GoBack"/>
      <w:bookmarkEnd w:id="0"/>
      <w:r>
        <w:t>внесении изменений и дополнений в Устав муниципального образования «Большеугонское сельское поселение» Льговского муниципального района Курской области», приёму и учёту предложений по нему, депутаты, население Большеугонского  сельсовета, представители общественности.</w:t>
      </w:r>
    </w:p>
    <w:p w14:paraId="6AF9C452">
      <w:pPr>
        <w:jc w:val="both"/>
        <w:rPr>
          <w:lang w:eastAsia="ar-SA"/>
        </w:rPr>
      </w:pPr>
      <w:r>
        <w:t xml:space="preserve">         На повестку дня выносится вопрос о проекте решения Собрания депутатов Большеугонского  сельсовета Льговского района «О внесении изменений и дополнений в Устав муниципального образования «Большеугонское сельское поселение» Льговского муниципального района Курской области» обнародованного  на  7  информационных  стендах  </w:t>
      </w:r>
      <w:r>
        <w:rPr>
          <w:rFonts w:hint="default"/>
          <w:lang w:val="ru-RU"/>
        </w:rPr>
        <w:t>25</w:t>
      </w:r>
      <w:r>
        <w:t>.0</w:t>
      </w:r>
      <w:r>
        <w:rPr>
          <w:rFonts w:hint="default"/>
          <w:lang w:val="ru-RU"/>
        </w:rPr>
        <w:t>9</w:t>
      </w:r>
      <w:r>
        <w:t>.2025 года</w:t>
      </w:r>
      <w:r>
        <w:rPr>
          <w:rFonts w:hint="default"/>
          <w:lang w:val="ru-RU"/>
        </w:rPr>
        <w:t xml:space="preserve"> и</w:t>
      </w:r>
      <w:r>
        <w:t xml:space="preserve"> </w:t>
      </w:r>
      <w:r>
        <w:rPr>
          <w:lang w:eastAsia="ar-SA"/>
        </w:rPr>
        <w:t xml:space="preserve">опубликованный в газете « Курьер» </w:t>
      </w:r>
      <w:r>
        <w:rPr>
          <w:rFonts w:hint="default"/>
          <w:lang w:val="ru-RU" w:eastAsia="ar-SA"/>
        </w:rPr>
        <w:t>03.10</w:t>
      </w:r>
      <w:r>
        <w:rPr>
          <w:lang w:eastAsia="ar-SA"/>
        </w:rPr>
        <w:t>.2025г.</w:t>
      </w:r>
    </w:p>
    <w:p w14:paraId="2AD59C7B">
      <w:pPr>
        <w:ind w:firstLine="709"/>
        <w:jc w:val="both"/>
      </w:pPr>
    </w:p>
    <w:p w14:paraId="5C5E8155">
      <w:pPr>
        <w:jc w:val="both"/>
      </w:pPr>
    </w:p>
    <w:p w14:paraId="446D7375">
      <w:pPr>
        <w:ind w:firstLine="708"/>
        <w:jc w:val="both"/>
      </w:pPr>
      <w:r>
        <w:t>Оглашается Временный Порядок проведения публичных слушаний по проекту решения Собрания депутатов Большеугонского сельсовета Льговского района «О внесении изменений и дополнений в Устав муниципального образования «Большеугонское сельское поселение» Льговского муниципального района Курской области», утвержденный решением Собрания депутатов Большеугонского  сельсовета Льговского  района от 2</w:t>
      </w:r>
      <w:r>
        <w:rPr>
          <w:rFonts w:hint="default"/>
          <w:lang w:val="ru-RU"/>
        </w:rPr>
        <w:t>4</w:t>
      </w:r>
      <w:r>
        <w:t>.0</w:t>
      </w:r>
      <w:r>
        <w:rPr>
          <w:rFonts w:hint="default"/>
          <w:lang w:val="ru-RU"/>
        </w:rPr>
        <w:t>9</w:t>
      </w:r>
      <w:r>
        <w:t>.2025 года №</w:t>
      </w:r>
      <w:r>
        <w:rPr>
          <w:rFonts w:hint="default"/>
          <w:lang w:val="ru-RU"/>
        </w:rPr>
        <w:t>37</w:t>
      </w:r>
      <w:r>
        <w:t>.</w:t>
      </w:r>
    </w:p>
    <w:p w14:paraId="45043DE6">
      <w:r>
        <w:t>Для проведения публичных слушаний предлагает избрать:</w:t>
      </w:r>
    </w:p>
    <w:p w14:paraId="28220C43">
      <w:r>
        <w:t>1.  Счетную комиссию.</w:t>
      </w:r>
    </w:p>
    <w:p w14:paraId="50613B8C">
      <w:r>
        <w:t>2.  Секретаря публичных слушаний.</w:t>
      </w:r>
    </w:p>
    <w:p w14:paraId="354F8BD4">
      <w:pPr>
        <w:jc w:val="both"/>
      </w:pPr>
      <w:r>
        <w:t>3.  Утвердить регламент работы.</w:t>
      </w:r>
    </w:p>
    <w:p w14:paraId="329B4508">
      <w:pPr>
        <w:ind w:firstLine="708"/>
        <w:jc w:val="both"/>
      </w:pPr>
      <w:r>
        <w:t xml:space="preserve">По формированию счетной комиссии слово предоставляется Дороховой Людмиле Александровне   - заместителю главы сельсовета  Льговского района, которая предложила создать комиссию в количестве 3-х человек. </w:t>
      </w:r>
    </w:p>
    <w:p w14:paraId="755B8D01">
      <w:r>
        <w:t>Персонально:</w:t>
      </w:r>
    </w:p>
    <w:p w14:paraId="588B951D">
      <w:r>
        <w:t>Зелепукина В.Ф. директор МБОУ Сугровской ООШ,</w:t>
      </w:r>
    </w:p>
    <w:p w14:paraId="22BC6A7C">
      <w:r>
        <w:rPr>
          <w:lang w:val="ru-RU"/>
        </w:rPr>
        <w:t>Масленникова</w:t>
      </w:r>
      <w:r>
        <w:rPr>
          <w:rFonts w:hint="default"/>
          <w:lang w:val="ru-RU"/>
        </w:rPr>
        <w:t xml:space="preserve"> А.А.</w:t>
      </w:r>
      <w:r>
        <w:t xml:space="preserve">.– главный специалист-эксперт, </w:t>
      </w:r>
    </w:p>
    <w:p w14:paraId="48F29656">
      <w:r>
        <w:rPr>
          <w:lang w:val="ru-RU"/>
        </w:rPr>
        <w:t>Никонова</w:t>
      </w:r>
      <w:r>
        <w:rPr>
          <w:rFonts w:hint="default"/>
          <w:lang w:val="ru-RU"/>
        </w:rPr>
        <w:t xml:space="preserve"> И.В.</w:t>
      </w:r>
      <w:r>
        <w:t xml:space="preserve"> –</w:t>
      </w:r>
      <w:r>
        <w:rPr>
          <w:lang w:val="ru-RU"/>
        </w:rPr>
        <w:t>ведущий</w:t>
      </w:r>
      <w:r>
        <w:t xml:space="preserve"> специалист-эксперт</w:t>
      </w:r>
    </w:p>
    <w:p w14:paraId="5B7DC061">
      <w:pPr>
        <w:ind w:firstLine="708"/>
        <w:jc w:val="both"/>
      </w:pPr>
      <w:r>
        <w:t>Предложила  голосовать списком.</w:t>
      </w:r>
    </w:p>
    <w:p w14:paraId="0CE890A5">
      <w:pPr>
        <w:rPr>
          <w:b/>
          <w:bCs/>
        </w:rPr>
      </w:pPr>
      <w:r>
        <w:rPr>
          <w:b/>
          <w:bCs/>
        </w:rPr>
        <w:t>Голосовали : За- единогласно , против - нет, воздержались  - нет.</w:t>
      </w:r>
    </w:p>
    <w:p w14:paraId="4B54E742">
      <w:r>
        <w:t xml:space="preserve">Поступило   предложение   секретарем   избрать  </w:t>
      </w:r>
      <w:r>
        <w:rPr>
          <w:lang w:val="ru-RU"/>
        </w:rPr>
        <w:t>Масленникову</w:t>
      </w:r>
      <w:r>
        <w:rPr>
          <w:rFonts w:hint="default"/>
          <w:lang w:val="ru-RU"/>
        </w:rPr>
        <w:t xml:space="preserve"> А.А.</w:t>
      </w:r>
      <w:r>
        <w:t>.-главный специалист-эксперт</w:t>
      </w:r>
    </w:p>
    <w:p w14:paraId="09F7974B">
      <w:pPr>
        <w:rPr>
          <w:b/>
          <w:bCs/>
        </w:rPr>
      </w:pPr>
      <w:r>
        <w:rPr>
          <w:b/>
          <w:bCs/>
        </w:rPr>
        <w:t>Голосовали “За” - единогласно, против - нет, воздержались - нет.</w:t>
      </w:r>
    </w:p>
    <w:p w14:paraId="459A3D00">
      <w:pPr>
        <w:jc w:val="both"/>
      </w:pPr>
      <w:r>
        <w:t>Счетная комиссия подсчитывает присутствующих. Всего присутствуют - 9  человек.</w:t>
      </w:r>
    </w:p>
    <w:p w14:paraId="7B7978AC">
      <w:pPr>
        <w:ind w:firstLine="708"/>
        <w:jc w:val="both"/>
      </w:pPr>
      <w:r>
        <w:t>Председатель   публичных   слушаний  Зелепукина В.Ф.  объявляет,   что   для   работы необходимо утвердить регламент.</w:t>
      </w:r>
    </w:p>
    <w:p w14:paraId="7C66C10D">
      <w:r>
        <w:t>Предлагает следующий порядок работы:</w:t>
      </w:r>
    </w:p>
    <w:p w14:paraId="15F29F1D">
      <w:r>
        <w:t>1.   Доклад об основных положениях    решения Собрания депутатов Большеугонского сельсовета Льговского района   “О внесении изменений и дополнений в Устав муниципального образования «Большеугонское сельское поселение» Льговского муниципального района Курской области» - не более 20 минут.</w:t>
      </w:r>
    </w:p>
    <w:p w14:paraId="07440AC0">
      <w:r>
        <w:t>2. Выступление - не более 10 минут.</w:t>
      </w:r>
    </w:p>
    <w:p w14:paraId="11AA0CDB">
      <w:r>
        <w:t>3. Ответы на вопросы - не более 15 минут.</w:t>
      </w:r>
    </w:p>
    <w:p w14:paraId="3A07A655">
      <w:r>
        <w:t xml:space="preserve">Слушали доклад главы Большеугонского сельсовета </w:t>
      </w:r>
      <w:r>
        <w:rPr>
          <w:lang w:val="ru-RU"/>
        </w:rPr>
        <w:t>Скребнева</w:t>
      </w:r>
      <w:r>
        <w:rPr>
          <w:rFonts w:hint="default"/>
          <w:lang w:val="ru-RU"/>
        </w:rPr>
        <w:t xml:space="preserve"> А.С.</w:t>
      </w:r>
      <w:r>
        <w:t xml:space="preserve">  о проекте решения Собрания депутатов Большеугонского сельсовета Льговского района «О внесении изменений и дополнений в Устав муниципального образования «Большеугонское сельское поселение» Льговского муниципального района Курской области».</w:t>
      </w:r>
    </w:p>
    <w:p w14:paraId="7FBF0879">
      <w:pPr>
        <w:jc w:val="both"/>
      </w:pPr>
      <w:r>
        <w:t>Выступили:</w:t>
      </w:r>
    </w:p>
    <w:p w14:paraId="7BFFB588">
      <w:pPr>
        <w:rPr>
          <w:iCs/>
        </w:rPr>
      </w:pPr>
      <w:r>
        <w:rPr>
          <w:iCs/>
        </w:rPr>
        <w:t>Зелепукина В.Ф. - председатель комиссии, которая рассказала присутствующим о работе комиссии, предложений и дополнений Устав не поступало.</w:t>
      </w:r>
    </w:p>
    <w:p w14:paraId="47A32CDD">
      <w:pPr>
        <w:jc w:val="both"/>
      </w:pPr>
      <w:r>
        <w:t>Председатель предлагает принять рекомендации по итогам публичных слушаний (открытым голосование по каждому пункту, большинством</w:t>
      </w:r>
    </w:p>
    <w:p w14:paraId="7ADF9FA9">
      <w:pPr>
        <w:jc w:val="both"/>
      </w:pPr>
      <w:r>
        <w:t>голосов от количества присутствующих на публичных слушаниях)</w:t>
      </w:r>
    </w:p>
    <w:p w14:paraId="04F493B7">
      <w:r>
        <w:t xml:space="preserve">Слово предоставляется секретарю публичных слушаний </w:t>
      </w:r>
      <w:r>
        <w:rPr>
          <w:lang w:val="ru-RU"/>
        </w:rPr>
        <w:t>Масленникову</w:t>
      </w:r>
      <w:r>
        <w:rPr>
          <w:rFonts w:hint="default"/>
          <w:lang w:val="ru-RU"/>
        </w:rPr>
        <w:t xml:space="preserve"> А.А.</w:t>
      </w:r>
      <w:r>
        <w:t xml:space="preserve"> которая сообщает о всех предложениях поступивших в ходе публичных слушаний. Предложения не поступали.</w:t>
      </w:r>
    </w:p>
    <w:p w14:paraId="59370AB8">
      <w:pPr>
        <w:jc w:val="both"/>
      </w:pPr>
      <w:r>
        <w:t xml:space="preserve">   2. Поручить Главе </w:t>
      </w:r>
      <w:r>
        <w:softHyphen/>
      </w:r>
      <w:r>
        <w:softHyphen/>
      </w:r>
      <w:r>
        <w:t xml:space="preserve"> Большеугонского   сельсовета  Льговского района решение Собрания депутатов  Большеугонского сельсовета   Льговского  района  «О внесении изменений и дополнений в Устав муниципального образования «Большеугонское сельское поселение»  Льговского муниципального  района Курской области» зарегистрировать в  Управление Министерства юстиции Российсской Федерации по Курской области в порядке, предусмотренном федеральным законом.</w:t>
      </w:r>
    </w:p>
    <w:p w14:paraId="17BFD734">
      <w:pPr>
        <w:ind w:firstLine="708"/>
      </w:pPr>
      <w:r>
        <w:t>Председательствующий предлагает принять проект</w:t>
      </w:r>
      <w:r>
        <w:rPr>
          <w:b/>
          <w:bCs/>
        </w:rPr>
        <w:t xml:space="preserve"> </w:t>
      </w:r>
      <w:r>
        <w:t xml:space="preserve"> решения Собрания депутатов Большеугонского сельсовета Льговского района «О внесении изменений и дополнений в Устава муниципального образования «Большеугонское сельское поселение» Льговского муниципального района Курской области»</w:t>
      </w:r>
      <w:r>
        <w:rPr>
          <w:b/>
          <w:bCs/>
        </w:rPr>
        <w:t xml:space="preserve"> </w:t>
      </w:r>
      <w:r>
        <w:t>за основу.</w:t>
      </w:r>
    </w:p>
    <w:p w14:paraId="381E7A12">
      <w:r>
        <w:t xml:space="preserve">Председатель вносит на рассмотрение по итогам публичных слушаний </w:t>
      </w:r>
    </w:p>
    <w:p w14:paraId="3BD56EEF">
      <w:r>
        <w:t>Голосуют :</w:t>
      </w:r>
    </w:p>
    <w:p w14:paraId="6C2A3B7D">
      <w:r>
        <w:t>Счетная комиссия подсчитывает количество голосов</w:t>
      </w:r>
    </w:p>
    <w:p w14:paraId="25BF12A3">
      <w:pPr>
        <w:rPr>
          <w:b/>
          <w:bCs/>
        </w:rPr>
      </w:pPr>
      <w:r>
        <w:t xml:space="preserve">         </w:t>
      </w:r>
      <w:r>
        <w:rPr>
          <w:b/>
          <w:bCs/>
        </w:rPr>
        <w:t>За- 9 , против – нет, воздержалось - нет</w:t>
      </w:r>
    </w:p>
    <w:p w14:paraId="72C7EFCB">
      <w:r>
        <w:t>Председательствующий Зелепукина В.Ф. сообщает, что рекомендации по итогам публичных слушаний по проекту решения Собрания депутатов  Большеугонского сельсовета Льговского района “О внесении изменений и дополнений в Устав муниципального образования «Большеугонское сельское поселение» Льговского муниципального района Курской области» приняты единогласно на публичных слушаниях открытым голосованием по каждому пункту.</w:t>
      </w:r>
    </w:p>
    <w:p w14:paraId="67C5071B"/>
    <w:p w14:paraId="0FA12FE3">
      <w:pPr>
        <w:rPr>
          <w:b/>
          <w:bCs/>
        </w:rPr>
      </w:pPr>
      <w:r>
        <w:rPr>
          <w:b/>
          <w:bCs/>
        </w:rPr>
        <w:t xml:space="preserve"> Председательствующий </w:t>
      </w:r>
    </w:p>
    <w:p w14:paraId="0DA8E8D1">
      <w:pPr>
        <w:rPr>
          <w:b/>
          <w:bCs/>
        </w:rPr>
      </w:pPr>
      <w:r>
        <w:rPr>
          <w:b/>
          <w:bCs/>
        </w:rPr>
        <w:t xml:space="preserve"> на публичных слушаниях:          _______________Зелепукина В.Ф.</w:t>
      </w:r>
    </w:p>
    <w:p w14:paraId="38BB7F3B">
      <w:pPr>
        <w:rPr>
          <w:rFonts w:hint="default"/>
          <w:lang w:val="ru-RU"/>
        </w:rPr>
      </w:pPr>
      <w:r>
        <w:rPr>
          <w:b/>
          <w:bCs/>
        </w:rPr>
        <w:t xml:space="preserve"> Секретарь публичных слушаний: ______________</w:t>
      </w:r>
      <w:r>
        <w:rPr>
          <w:b/>
          <w:bCs/>
          <w:lang w:val="ru-RU"/>
        </w:rPr>
        <w:t>Масленникова</w:t>
      </w:r>
      <w:r>
        <w:rPr>
          <w:rFonts w:hint="default"/>
          <w:b/>
          <w:bCs/>
          <w:lang w:val="ru-RU"/>
        </w:rPr>
        <w:t xml:space="preserve"> А.А.</w:t>
      </w:r>
    </w:p>
    <w:p w14:paraId="018FF8A7">
      <w:pPr>
        <w:jc w:val="center"/>
        <w:rPr>
          <w:b/>
          <w:bCs/>
        </w:rPr>
      </w:pPr>
    </w:p>
    <w:p w14:paraId="050E42D9"/>
    <w:p w14:paraId="7FFADD8C">
      <w:pPr>
        <w:rPr>
          <w:sz w:val="26"/>
          <w:szCs w:val="26"/>
        </w:rPr>
      </w:pPr>
    </w:p>
    <w:p w14:paraId="0FF01EB4">
      <w:pPr>
        <w:rPr>
          <w:sz w:val="26"/>
          <w:szCs w:val="26"/>
        </w:rPr>
      </w:pPr>
    </w:p>
    <w:p w14:paraId="3D0F589A">
      <w:pPr>
        <w:jc w:val="center"/>
        <w:rPr>
          <w:sz w:val="26"/>
          <w:szCs w:val="26"/>
        </w:rPr>
      </w:pPr>
    </w:p>
    <w:p w14:paraId="732FB6DD">
      <w:pPr>
        <w:rPr>
          <w:sz w:val="26"/>
          <w:szCs w:val="26"/>
        </w:rPr>
      </w:pPr>
    </w:p>
    <w:p w14:paraId="0690FFF9">
      <w:pPr>
        <w:rPr>
          <w:sz w:val="26"/>
          <w:szCs w:val="26"/>
        </w:rPr>
      </w:pPr>
    </w:p>
    <w:p w14:paraId="76A0EEAF">
      <w:pPr>
        <w:rPr>
          <w:sz w:val="26"/>
          <w:szCs w:val="26"/>
        </w:rPr>
      </w:pPr>
    </w:p>
    <w:p w14:paraId="2B83D7FC">
      <w:pPr>
        <w:jc w:val="center"/>
        <w:rPr>
          <w:sz w:val="28"/>
          <w:szCs w:val="28"/>
        </w:rPr>
      </w:pPr>
    </w:p>
    <w:p w14:paraId="26FF5B59"/>
    <w:sectPr>
      <w:footerReference r:id="rId5" w:type="first"/>
      <w:footerReference r:id="rId3" w:type="default"/>
      <w:footerReference r:id="rId4" w:type="even"/>
      <w:footnotePr>
        <w:pos w:val="beneathText"/>
      </w:footnotePr>
      <w:pgSz w:w="11905" w:h="16837"/>
      <w:pgMar w:top="397" w:right="851" w:bottom="454" w:left="1701" w:header="720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775BE">
    <w:pPr>
      <w:pStyle w:val="118"/>
    </w:pPr>
  </w:p>
  <w:p w14:paraId="0D189E77">
    <w:pPr>
      <w:pStyle w:val="1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6B74B">
    <w:pPr>
      <w:pStyle w:val="1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E6D4A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113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114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11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D0"/>
    <w:rsid w:val="00017BC9"/>
    <w:rsid w:val="000217D8"/>
    <w:rsid w:val="00063415"/>
    <w:rsid w:val="000657CF"/>
    <w:rsid w:val="000B7544"/>
    <w:rsid w:val="000D2684"/>
    <w:rsid w:val="00131A75"/>
    <w:rsid w:val="00187815"/>
    <w:rsid w:val="001F00B5"/>
    <w:rsid w:val="00210556"/>
    <w:rsid w:val="0023047A"/>
    <w:rsid w:val="0026659E"/>
    <w:rsid w:val="002A3662"/>
    <w:rsid w:val="002C2A92"/>
    <w:rsid w:val="002D66AF"/>
    <w:rsid w:val="00311461"/>
    <w:rsid w:val="00322E94"/>
    <w:rsid w:val="00435586"/>
    <w:rsid w:val="004C229E"/>
    <w:rsid w:val="00517953"/>
    <w:rsid w:val="00576FFE"/>
    <w:rsid w:val="005C3600"/>
    <w:rsid w:val="005E77B2"/>
    <w:rsid w:val="006E234C"/>
    <w:rsid w:val="00714CA6"/>
    <w:rsid w:val="007C671D"/>
    <w:rsid w:val="007D302A"/>
    <w:rsid w:val="00844394"/>
    <w:rsid w:val="00847A00"/>
    <w:rsid w:val="00872B1C"/>
    <w:rsid w:val="00893A04"/>
    <w:rsid w:val="008A14DB"/>
    <w:rsid w:val="008D4D6F"/>
    <w:rsid w:val="008E3E5C"/>
    <w:rsid w:val="009228DB"/>
    <w:rsid w:val="009945E2"/>
    <w:rsid w:val="00A73BFC"/>
    <w:rsid w:val="00AC05CA"/>
    <w:rsid w:val="00BA5391"/>
    <w:rsid w:val="00C40CA8"/>
    <w:rsid w:val="00CA34CC"/>
    <w:rsid w:val="00D11964"/>
    <w:rsid w:val="00D66AFE"/>
    <w:rsid w:val="00DB677B"/>
    <w:rsid w:val="00E115D0"/>
    <w:rsid w:val="00E612BD"/>
    <w:rsid w:val="00E762B6"/>
    <w:rsid w:val="00E802E2"/>
    <w:rsid w:val="00EA05E5"/>
    <w:rsid w:val="00F51855"/>
    <w:rsid w:val="00FC2649"/>
    <w:rsid w:val="0895342E"/>
    <w:rsid w:val="0B2D1B0C"/>
    <w:rsid w:val="56C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E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semiHidden/>
    <w:uiPriority w:val="0"/>
    <w:pPr>
      <w:spacing w:after="120"/>
    </w:pPr>
  </w:style>
  <w:style w:type="paragraph" w:styleId="6">
    <w:name w:val="Body Text Indent"/>
    <w:basedOn w:val="1"/>
    <w:semiHidden/>
    <w:qFormat/>
    <w:uiPriority w:val="0"/>
    <w:pPr>
      <w:spacing w:after="120"/>
      <w:ind w:left="283"/>
    </w:pPr>
  </w:style>
  <w:style w:type="paragraph" w:styleId="7">
    <w:name w:val="Title"/>
    <w:basedOn w:val="1"/>
    <w:next w:val="5"/>
    <w:qFormat/>
    <w:uiPriority w:val="0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8">
    <w:name w:val="footer"/>
    <w:basedOn w:val="1"/>
    <w:semiHidden/>
    <w:uiPriority w:val="0"/>
    <w:pPr>
      <w:suppressLineNumbers/>
      <w:tabs>
        <w:tab w:val="center" w:pos="4320"/>
        <w:tab w:val="right" w:pos="8640"/>
      </w:tabs>
    </w:pPr>
  </w:style>
  <w:style w:type="paragraph" w:styleId="9">
    <w:name w:val="List"/>
    <w:basedOn w:val="5"/>
    <w:semiHidden/>
    <w:qFormat/>
    <w:uiPriority w:val="0"/>
    <w:rPr>
      <w:rFonts w:ascii="Arial" w:hAnsi="Arial" w:cs="Arial"/>
    </w:rPr>
  </w:style>
  <w:style w:type="paragraph" w:styleId="10">
    <w:name w:val="Subtitle"/>
    <w:basedOn w:val="11"/>
    <w:next w:val="5"/>
    <w:qFormat/>
    <w:uiPriority w:val="0"/>
    <w:pPr>
      <w:jc w:val="center"/>
    </w:pPr>
    <w:rPr>
      <w:i/>
      <w:iCs/>
    </w:rPr>
  </w:style>
  <w:style w:type="paragraph" w:customStyle="1" w:styleId="11">
    <w:name w:val="Название2"/>
    <w:basedOn w:val="1"/>
    <w:next w:val="5"/>
    <w:qFormat/>
    <w:uiPriority w:val="0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character" w:customStyle="1" w:styleId="12">
    <w:name w:val="WW8Num2z0"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13">
    <w:name w:val="Absatz-Standardschriftart"/>
    <w:uiPriority w:val="0"/>
  </w:style>
  <w:style w:type="character" w:customStyle="1" w:styleId="14">
    <w:name w:val="WW-Absatz-Standardschriftart"/>
    <w:uiPriority w:val="0"/>
  </w:style>
  <w:style w:type="character" w:customStyle="1" w:styleId="15">
    <w:name w:val="WW-Absatz-Standardschriftart1"/>
    <w:qFormat/>
    <w:uiPriority w:val="0"/>
  </w:style>
  <w:style w:type="character" w:customStyle="1" w:styleId="16">
    <w:name w:val="WW8Num1z0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17">
    <w:name w:val="WW-Absatz-Standardschriftart11"/>
    <w:uiPriority w:val="0"/>
  </w:style>
  <w:style w:type="character" w:customStyle="1" w:styleId="18">
    <w:name w:val="RTF_Num 2 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19">
    <w:name w:val="RTF_Num 2 2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20">
    <w:name w:val="RTF_Num 2 3"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21">
    <w:name w:val="RTF_Num 2 4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22">
    <w:name w:val="RTF_Num 2 5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23">
    <w:name w:val="RTF_Num 2 6"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24">
    <w:name w:val="RTF_Num 2 7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25">
    <w:name w:val="RTF_Num 2 8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26">
    <w:name w:val="RTF_Num 2 9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27">
    <w:name w:val="RTF_Num 3 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28">
    <w:name w:val="RTF_Num 3 2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29">
    <w:name w:val="RTF_Num 3 3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30">
    <w:name w:val="RTF_Num 3 4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31">
    <w:name w:val="RTF_Num 3 5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32">
    <w:name w:val="RTF_Num 3 6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33">
    <w:name w:val="RTF_Num 3 7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34">
    <w:name w:val="RTF_Num 3 8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35">
    <w:name w:val="RTF_Num 3 9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36">
    <w:name w:val="RTF_Num 4 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37">
    <w:name w:val="RTF_Num 4 2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38">
    <w:name w:val="RTF_Num 4 3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39">
    <w:name w:val="RTF_Num 4 4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40">
    <w:name w:val="RTF_Num 4 5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41">
    <w:name w:val="RTF_Num 4 6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42">
    <w:name w:val="RTF_Num 4 7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43">
    <w:name w:val="RTF_Num 4 8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44">
    <w:name w:val="RTF_Num 4 9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45">
    <w:name w:val="RTF_Num 5 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46">
    <w:name w:val="RTF_Num 5 2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47">
    <w:name w:val="RTF_Num 5 3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48">
    <w:name w:val="RTF_Num 5 4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49">
    <w:name w:val="RTF_Num 5 5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50">
    <w:name w:val="RTF_Num 5 6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51">
    <w:name w:val="RTF_Num 5 7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52">
    <w:name w:val="RTF_Num 5 8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53">
    <w:name w:val="RTF_Num 5 9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54">
    <w:name w:val="RTF_Num 6 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55">
    <w:name w:val="RTF_Num 6 2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56">
    <w:name w:val="RTF_Num 6 3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57">
    <w:name w:val="RTF_Num 6 4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58">
    <w:name w:val="RTF_Num 6 5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59">
    <w:name w:val="RTF_Num 6 6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60">
    <w:name w:val="RTF_Num 6 7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61">
    <w:name w:val="RTF_Num 6 8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62">
    <w:name w:val="RTF_Num 6 9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63">
    <w:name w:val="RTF_Num 7 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64">
    <w:name w:val="RTF_Num 7 2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65">
    <w:name w:val="RTF_Num 7 3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66">
    <w:name w:val="RTF_Num 7 4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67">
    <w:name w:val="RTF_Num 7 5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68">
    <w:name w:val="RTF_Num 7 6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69">
    <w:name w:val="RTF_Num 7 7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70">
    <w:name w:val="RTF_Num 7 8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71">
    <w:name w:val="RTF_Num 7 9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72">
    <w:name w:val="RTF_Num 8 1"/>
    <w:qFormat/>
    <w:uiPriority w:val="0"/>
    <w:rPr>
      <w:rFonts w:ascii="Times New Roman" w:hAnsi="Times New Roman" w:eastAsia="Times New Roman" w:cs="Times New Roman"/>
      <w:b/>
      <w:bCs/>
      <w:color w:val="auto"/>
      <w:sz w:val="20"/>
      <w:szCs w:val="20"/>
      <w:lang w:val="ru-RU"/>
    </w:rPr>
  </w:style>
  <w:style w:type="character" w:customStyle="1" w:styleId="73">
    <w:name w:val="RTF_Num 9 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74">
    <w:name w:val="RTF_Num 9 2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75">
    <w:name w:val="RTF_Num 9 3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76">
    <w:name w:val="RTF_Num 9 4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77">
    <w:name w:val="RTF_Num 9 5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78">
    <w:name w:val="RTF_Num 9 6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79">
    <w:name w:val="RTF_Num 9 7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80">
    <w:name w:val="RTF_Num 9 8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81">
    <w:name w:val="RTF_Num 9 9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82">
    <w:name w:val="RTF_Num 10 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83">
    <w:name w:val="RTF_Num 11 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84">
    <w:name w:val="RTF_Num 11 2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85">
    <w:name w:val="RTF_Num 11 3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86">
    <w:name w:val="RTF_Num 11 4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87">
    <w:name w:val="RTF_Num 11 5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88">
    <w:name w:val="RTF_Num 11 6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89">
    <w:name w:val="RTF_Num 11 7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90">
    <w:name w:val="RTF_Num 11 8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91">
    <w:name w:val="RTF_Num 11 9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92">
    <w:name w:val="RTF_Num 12 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93">
    <w:name w:val="Основной шрифт абзаца1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94">
    <w:name w:val="Заголовок 1 Знак"/>
    <w:basedOn w:val="93"/>
    <w:qFormat/>
    <w:uiPriority w:val="0"/>
    <w:rPr>
      <w:rFonts w:ascii="Cambria" w:hAnsi="Cambria" w:eastAsia="Times New Roman" w:cs="Cambria"/>
      <w:b/>
      <w:bCs/>
      <w:color w:val="auto"/>
      <w:sz w:val="32"/>
      <w:szCs w:val="32"/>
      <w:lang w:val="ru-RU"/>
    </w:rPr>
  </w:style>
  <w:style w:type="character" w:customStyle="1" w:styleId="95">
    <w:name w:val="Заголовок 2 Знак"/>
    <w:basedOn w:val="93"/>
    <w:qFormat/>
    <w:uiPriority w:val="0"/>
    <w:rPr>
      <w:rFonts w:ascii="Cambria" w:hAnsi="Cambria" w:eastAsia="Times New Roman" w:cs="Cambria"/>
      <w:b/>
      <w:bCs/>
      <w:i/>
      <w:iCs/>
      <w:color w:val="auto"/>
      <w:sz w:val="28"/>
      <w:szCs w:val="28"/>
      <w:lang w:val="ru-RU"/>
    </w:rPr>
  </w:style>
  <w:style w:type="character" w:customStyle="1" w:styleId="96">
    <w:name w:val="Заголовок 3 Знак"/>
    <w:basedOn w:val="93"/>
    <w:qFormat/>
    <w:uiPriority w:val="0"/>
    <w:rPr>
      <w:rFonts w:ascii="Cambria" w:hAnsi="Cambria" w:eastAsia="Times New Roman" w:cs="Cambria"/>
      <w:b/>
      <w:bCs/>
      <w:color w:val="auto"/>
      <w:sz w:val="26"/>
      <w:szCs w:val="26"/>
      <w:lang w:val="ru-RU"/>
    </w:rPr>
  </w:style>
  <w:style w:type="character" w:customStyle="1" w:styleId="97">
    <w:name w:val="Основной текст 2 Знак"/>
    <w:basedOn w:val="93"/>
    <w:qFormat/>
    <w:uiPriority w:val="0"/>
    <w:rPr>
      <w:rFonts w:ascii="Times New Roman" w:hAnsi="Times New Roman" w:eastAsia="Times New Roman" w:cs="Times New Roman"/>
      <w:color w:val="auto"/>
      <w:sz w:val="24"/>
      <w:szCs w:val="24"/>
      <w:lang w:val="ru-RU"/>
    </w:rPr>
  </w:style>
  <w:style w:type="character" w:customStyle="1" w:styleId="98">
    <w:name w:val="Верхний колонтитул Знак"/>
    <w:basedOn w:val="93"/>
    <w:qFormat/>
    <w:uiPriority w:val="0"/>
    <w:rPr>
      <w:rFonts w:ascii="Times New Roman" w:hAnsi="Times New Roman" w:eastAsia="Times New Roman" w:cs="Times New Roman"/>
      <w:color w:val="auto"/>
      <w:sz w:val="24"/>
      <w:szCs w:val="24"/>
      <w:lang w:val="ru-RU"/>
    </w:rPr>
  </w:style>
  <w:style w:type="character" w:customStyle="1" w:styleId="99">
    <w:name w:val="Номер страницы1"/>
    <w:basedOn w:val="93"/>
    <w:qFormat/>
    <w:uiPriority w:val="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customStyle="1" w:styleId="100">
    <w:name w:val="Основной текст Знак"/>
    <w:basedOn w:val="93"/>
    <w:qFormat/>
    <w:uiPriority w:val="0"/>
    <w:rPr>
      <w:rFonts w:ascii="Times New Roman" w:hAnsi="Times New Roman" w:eastAsia="Times New Roman" w:cs="Times New Roman"/>
      <w:color w:val="auto"/>
      <w:sz w:val="24"/>
      <w:szCs w:val="24"/>
      <w:lang w:val="ru-RU"/>
    </w:rPr>
  </w:style>
  <w:style w:type="character" w:customStyle="1" w:styleId="101">
    <w:name w:val="Основной текст с отступом Знак"/>
    <w:basedOn w:val="93"/>
    <w:qFormat/>
    <w:uiPriority w:val="0"/>
    <w:rPr>
      <w:rFonts w:ascii="Times New Roman" w:hAnsi="Times New Roman" w:eastAsia="Times New Roman" w:cs="Times New Roman"/>
      <w:color w:val="auto"/>
      <w:sz w:val="24"/>
      <w:szCs w:val="24"/>
      <w:lang w:val="ru-RU"/>
    </w:rPr>
  </w:style>
  <w:style w:type="character" w:customStyle="1" w:styleId="102">
    <w:name w:val="Нижний колонтитул Знак"/>
    <w:basedOn w:val="93"/>
    <w:qFormat/>
    <w:uiPriority w:val="0"/>
    <w:rPr>
      <w:rFonts w:ascii="Times New Roman" w:hAnsi="Times New Roman" w:eastAsia="Times New Roman" w:cs="Times New Roman"/>
      <w:color w:val="auto"/>
      <w:sz w:val="24"/>
      <w:szCs w:val="24"/>
      <w:lang w:val="ru-RU"/>
    </w:rPr>
  </w:style>
  <w:style w:type="paragraph" w:customStyle="1" w:styleId="103">
    <w:name w:val="Заголовок"/>
    <w:basedOn w:val="1"/>
    <w:next w:val="5"/>
    <w:qFormat/>
    <w:uiPriority w:val="0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customStyle="1" w:styleId="104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05">
    <w:name w:val="Указатель1"/>
    <w:basedOn w:val="1"/>
    <w:qFormat/>
    <w:uiPriority w:val="0"/>
    <w:pPr>
      <w:suppressLineNumbers/>
    </w:pPr>
    <w:rPr>
      <w:rFonts w:ascii="Arial" w:hAnsi="Arial" w:cs="Tahoma"/>
    </w:rPr>
  </w:style>
  <w:style w:type="paragraph" w:customStyle="1" w:styleId="106">
    <w:name w:val="Название объекта1"/>
    <w:basedOn w:val="1"/>
    <w:qFormat/>
    <w:uiPriority w:val="0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07">
    <w:name w:val="Index"/>
    <w:basedOn w:val="1"/>
    <w:qFormat/>
    <w:uiPriority w:val="0"/>
    <w:rPr>
      <w:rFonts w:ascii="Arial" w:hAnsi="Arial" w:cs="Arial"/>
    </w:rPr>
  </w:style>
  <w:style w:type="paragraph" w:customStyle="1" w:styleId="108">
    <w:name w:val="WW-caption"/>
    <w:basedOn w:val="1"/>
    <w:qFormat/>
    <w:uiPriority w:val="0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09">
    <w:name w:val="WW-Index"/>
    <w:basedOn w:val="1"/>
    <w:qFormat/>
    <w:uiPriority w:val="0"/>
    <w:rPr>
      <w:rFonts w:ascii="Arial" w:hAnsi="Arial" w:cs="Arial"/>
    </w:rPr>
  </w:style>
  <w:style w:type="paragraph" w:customStyle="1" w:styleId="110">
    <w:name w:val="WW-Title"/>
    <w:basedOn w:val="1"/>
    <w:next w:val="5"/>
    <w:qFormat/>
    <w:uiPriority w:val="0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customStyle="1" w:styleId="111">
    <w:name w:val="WW-caption1"/>
    <w:basedOn w:val="1"/>
    <w:qFormat/>
    <w:uiPriority w:val="0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2">
    <w:name w:val="WW-Index1"/>
    <w:basedOn w:val="1"/>
    <w:qFormat/>
    <w:uiPriority w:val="0"/>
    <w:rPr>
      <w:rFonts w:ascii="Arial" w:hAnsi="Arial" w:cs="Arial"/>
    </w:rPr>
  </w:style>
  <w:style w:type="paragraph" w:customStyle="1" w:styleId="113">
    <w:name w:val="Заголовок 1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b/>
      <w:bCs/>
      <w:sz w:val="28"/>
      <w:szCs w:val="28"/>
    </w:rPr>
  </w:style>
  <w:style w:type="paragraph" w:customStyle="1" w:styleId="114">
    <w:name w:val="Заголовок 21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customStyle="1" w:styleId="115">
    <w:name w:val="Заголовок 31"/>
    <w:basedOn w:val="1"/>
    <w:next w:val="1"/>
    <w:qFormat/>
    <w:uiPriority w:val="0"/>
    <w:pPr>
      <w:keepNext/>
      <w:numPr>
        <w:ilvl w:val="2"/>
        <w:numId w:val="1"/>
      </w:numPr>
      <w:outlineLvl w:val="2"/>
    </w:pPr>
    <w:rPr>
      <w:sz w:val="28"/>
      <w:szCs w:val="28"/>
    </w:rPr>
  </w:style>
  <w:style w:type="paragraph" w:customStyle="1" w:styleId="116">
    <w:name w:val="Основной текст 21"/>
    <w:basedOn w:val="1"/>
    <w:qFormat/>
    <w:uiPriority w:val="0"/>
    <w:pPr>
      <w:ind w:firstLine="708"/>
      <w:jc w:val="both"/>
    </w:pPr>
    <w:rPr>
      <w:sz w:val="28"/>
      <w:szCs w:val="28"/>
    </w:rPr>
  </w:style>
  <w:style w:type="paragraph" w:customStyle="1" w:styleId="117">
    <w:name w:val="Верх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18">
    <w:name w:val="Ниж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19">
    <w:name w:val="WW-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20">
    <w:name w:val="WW-footer1"/>
    <w:basedOn w:val="1"/>
    <w:qFormat/>
    <w:uiPriority w:val="0"/>
    <w:pPr>
      <w:tabs>
        <w:tab w:val="center" w:pos="4320"/>
        <w:tab w:val="right" w:pos="8640"/>
      </w:tabs>
    </w:pPr>
  </w:style>
  <w:style w:type="paragraph" w:customStyle="1" w:styleId="121">
    <w:name w:val="WW-footer12"/>
    <w:basedOn w:val="1"/>
    <w:qFormat/>
    <w:uiPriority w:val="0"/>
    <w:pPr>
      <w:tabs>
        <w:tab w:val="center" w:pos="4320"/>
        <w:tab w:val="right" w:pos="8640"/>
      </w:tabs>
    </w:pPr>
  </w:style>
  <w:style w:type="character" w:customStyle="1" w:styleId="122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1221</Words>
  <Characters>6964</Characters>
  <Lines>58</Lines>
  <Paragraphs>16</Paragraphs>
  <TotalTime>28</TotalTime>
  <ScaleCrop>false</ScaleCrop>
  <LinksUpToDate>false</LinksUpToDate>
  <CharactersWithSpaces>8169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2023-06-21T09:01:00Z</dcterms:created>
  <dc:creator>User</dc:creator>
  <cp:lastModifiedBy>Раиса</cp:lastModifiedBy>
  <cp:lastPrinted>2024-04-24T09:21:00Z</cp:lastPrinted>
  <dcterms:modified xsi:type="dcterms:W3CDTF">2025-10-22T12:54:57Z</dcterms:modified>
  <dc:title>Ñîáðàíèå äåïóòàòîâ Ñíàãîñòñêîãî ñåëüñîâåòà Êîðåíåâñêîãî ðàéîíà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33F07AF94FAB4CFB9202FC08E51081CA_12</vt:lpwstr>
  </property>
</Properties>
</file>