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36ACB">
      <w:pPr>
        <w:pStyle w:val="7"/>
        <w:jc w:val="center"/>
        <w:rPr>
          <w:rStyle w:val="6"/>
          <w:rFonts w:ascii="Times New Roman" w:hAnsi="Times New Roman"/>
          <w:b/>
          <w:sz w:val="28"/>
          <w:szCs w:val="28"/>
        </w:rPr>
      </w:pPr>
      <w:r>
        <w:rPr>
          <w:rStyle w:val="6"/>
          <w:rFonts w:ascii="Times New Roman" w:hAnsi="Times New Roman"/>
          <w:b/>
          <w:sz w:val="28"/>
          <w:szCs w:val="28"/>
        </w:rPr>
        <w:t xml:space="preserve">АДМИНИСТРАЦИЯ </w:t>
      </w:r>
    </w:p>
    <w:p w14:paraId="7D4A241F">
      <w:pPr>
        <w:pStyle w:val="7"/>
        <w:jc w:val="center"/>
        <w:rPr>
          <w:rStyle w:val="6"/>
          <w:rFonts w:ascii="Times New Roman" w:hAnsi="Times New Roman"/>
          <w:b/>
          <w:sz w:val="28"/>
          <w:szCs w:val="28"/>
        </w:rPr>
      </w:pPr>
      <w:r>
        <w:rPr>
          <w:rStyle w:val="6"/>
          <w:rFonts w:ascii="Times New Roman" w:hAnsi="Times New Roman"/>
          <w:b/>
          <w:sz w:val="28"/>
          <w:szCs w:val="28"/>
        </w:rPr>
        <w:t>БОЛЬШЕУГОНСКОГО СЕЛЬСОВЕТА</w:t>
      </w:r>
    </w:p>
    <w:p w14:paraId="2EC747A0">
      <w:pPr>
        <w:pStyle w:val="7"/>
        <w:jc w:val="center"/>
        <w:rPr>
          <w:rStyle w:val="6"/>
          <w:rFonts w:ascii="Times New Roman" w:hAnsi="Times New Roman"/>
          <w:b/>
          <w:sz w:val="28"/>
          <w:szCs w:val="28"/>
        </w:rPr>
      </w:pPr>
      <w:r>
        <w:rPr>
          <w:rStyle w:val="6"/>
          <w:rFonts w:ascii="Times New Roman" w:hAnsi="Times New Roman"/>
          <w:b/>
          <w:sz w:val="28"/>
          <w:szCs w:val="28"/>
        </w:rPr>
        <w:t xml:space="preserve">ЛЬГОВСКОГО РАЙОНА  </w:t>
      </w:r>
    </w:p>
    <w:p w14:paraId="487E016E">
      <w:pPr>
        <w:pStyle w:val="7"/>
        <w:jc w:val="center"/>
        <w:rPr>
          <w:rStyle w:val="6"/>
          <w:rFonts w:hint="default" w:ascii="Times New Roman" w:hAnsi="Times New Roman"/>
          <w:b/>
          <w:sz w:val="28"/>
          <w:szCs w:val="28"/>
          <w:lang w:val="ru-RU"/>
        </w:rPr>
      </w:pPr>
      <w:r>
        <w:rPr>
          <w:rStyle w:val="6"/>
          <w:rFonts w:hint="default"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             проект</w:t>
      </w:r>
    </w:p>
    <w:p w14:paraId="652F6D41">
      <w:pPr>
        <w:pStyle w:val="7"/>
        <w:spacing w:line="240" w:lineRule="auto"/>
        <w:jc w:val="center"/>
        <w:rPr>
          <w:rStyle w:val="6"/>
          <w:rFonts w:ascii="Times New Roman" w:hAnsi="Times New Roman"/>
          <w:b/>
          <w:sz w:val="28"/>
          <w:szCs w:val="28"/>
        </w:rPr>
      </w:pPr>
      <w:r>
        <w:rPr>
          <w:rStyle w:val="6"/>
          <w:rFonts w:ascii="Times New Roman" w:hAnsi="Times New Roman"/>
          <w:b/>
          <w:sz w:val="28"/>
          <w:szCs w:val="28"/>
        </w:rPr>
        <w:t>ПОСТАНОВЛЕНИЕ</w:t>
      </w:r>
    </w:p>
    <w:p w14:paraId="5723B887">
      <w:pPr>
        <w:pStyle w:val="7"/>
        <w:spacing w:line="240" w:lineRule="auto"/>
        <w:jc w:val="center"/>
        <w:rPr>
          <w:rStyle w:val="6"/>
          <w:rFonts w:ascii="Times New Roman" w:hAnsi="Times New Roman"/>
          <w:b/>
          <w:sz w:val="28"/>
          <w:szCs w:val="28"/>
        </w:rPr>
      </w:pPr>
    </w:p>
    <w:p w14:paraId="27661778">
      <w:pPr>
        <w:pStyle w:val="7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Style w:val="6"/>
          <w:rFonts w:ascii="Times New Roman" w:hAnsi="Times New Roman"/>
          <w:b/>
          <w:sz w:val="28"/>
          <w:szCs w:val="28"/>
        </w:rPr>
        <w:t xml:space="preserve">от </w:t>
      </w:r>
      <w:r>
        <w:rPr>
          <w:rStyle w:val="6"/>
          <w:rFonts w:hint="default" w:ascii="Times New Roman" w:hAnsi="Times New Roman"/>
          <w:b/>
          <w:sz w:val="28"/>
          <w:szCs w:val="28"/>
          <w:lang w:val="ru-RU"/>
        </w:rPr>
        <w:t xml:space="preserve">                </w:t>
      </w:r>
      <w:r>
        <w:rPr>
          <w:rStyle w:val="6"/>
          <w:rFonts w:ascii="Times New Roman" w:hAnsi="Times New Roman"/>
          <w:b/>
          <w:sz w:val="28"/>
          <w:szCs w:val="28"/>
        </w:rPr>
        <w:t xml:space="preserve"> 202</w:t>
      </w:r>
      <w:r>
        <w:rPr>
          <w:rStyle w:val="6"/>
          <w:rFonts w:hint="default" w:ascii="Times New Roman" w:hAnsi="Times New Roman"/>
          <w:b/>
          <w:sz w:val="28"/>
          <w:szCs w:val="28"/>
          <w:lang w:val="ru-RU"/>
        </w:rPr>
        <w:t>5</w:t>
      </w:r>
      <w:r>
        <w:rPr>
          <w:rStyle w:val="6"/>
          <w:rFonts w:ascii="Times New Roman" w:hAnsi="Times New Roman"/>
          <w:b/>
          <w:sz w:val="28"/>
          <w:szCs w:val="28"/>
        </w:rPr>
        <w:t xml:space="preserve">г.                                         №   </w:t>
      </w:r>
    </w:p>
    <w:p w14:paraId="08A50C87">
      <w:pPr>
        <w:pStyle w:val="8"/>
        <w:tabs>
          <w:tab w:val="left" w:pos="426"/>
        </w:tabs>
        <w:spacing w:before="12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Об утверждении Программы профилактики рисков             причинения вреда (ущерба) охраняемым законом ценностям на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 при осуществлении муниципального контроля в сфере благоустройства на территории муниципального образования     " Большеугонский сельсовет" Льговского района Курской области </w:t>
      </w:r>
    </w:p>
    <w:p w14:paraId="282302D7">
      <w:pPr>
        <w:pStyle w:val="5"/>
        <w:shd w:val="clear" w:color="auto" w:fill="FFFFFF"/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со статьей 44 Федерального закона от 31.07.2021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в целях реализации комплекса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благоустройства, на основании Федерального закона от 06.10.2003 № 131-ФЗ «Об общих принципах организации местного самоуправления в Российской Федерации», Администрация Большеугонского сельсовета Льговского района ПОСТАНОВЛЯЕТ:</w:t>
      </w:r>
    </w:p>
    <w:p w14:paraId="5456291B">
      <w:pPr>
        <w:pStyle w:val="5"/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1. 1. Утвердить Программу </w:t>
      </w:r>
      <w:r>
        <w:rPr>
          <w:sz w:val="28"/>
          <w:szCs w:val="28"/>
        </w:rPr>
        <w:t>профилактики рисков причинения вреда (ущерба) охраняемым законом ценностям на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 при осуществлении муниципального контроля в сфере благоустройства на территории муниципального образования " Большеугонский сельсовет" Льговского района Курской области</w:t>
      </w:r>
      <w:r>
        <w:rPr>
          <w:bCs/>
          <w:sz w:val="28"/>
          <w:szCs w:val="28"/>
        </w:rPr>
        <w:t>.</w:t>
      </w:r>
    </w:p>
    <w:p w14:paraId="16D5C6BE">
      <w:pPr>
        <w:pStyle w:val="5"/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Контроль за исполнением постановления оставляю за собой. </w:t>
      </w:r>
    </w:p>
    <w:p w14:paraId="24CE8B24">
      <w:pPr>
        <w:pStyle w:val="5"/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Настоящее постановление вступает в силу со дня подписания и подлежит размещению на официальном сайте муниципального образования « Большеугонский   сельсовет» Льговского района Курской области в сети «Интернет».</w:t>
      </w:r>
    </w:p>
    <w:p w14:paraId="7F524BA3">
      <w:pPr>
        <w:autoSpaceDE w:val="0"/>
        <w:autoSpaceDN w:val="0"/>
        <w:adjustRightInd w:val="0"/>
        <w:contextualSpacing/>
        <w:rPr>
          <w:rFonts w:ascii="Times New Roman" w:hAnsi="Times New Roman" w:eastAsia="Calibri" w:cs="Times New Roman"/>
          <w:bCs/>
          <w:lang w:eastAsia="en-US"/>
        </w:rPr>
      </w:pPr>
    </w:p>
    <w:p w14:paraId="417E27AA">
      <w:pPr>
        <w:autoSpaceDE w:val="0"/>
        <w:autoSpaceDN w:val="0"/>
        <w:adjustRightInd w:val="0"/>
        <w:contextualSpacing/>
        <w:rPr>
          <w:rFonts w:ascii="Times New Roman" w:hAnsi="Times New Roman" w:eastAsia="Calibri" w:cs="Times New Roman"/>
          <w:bCs/>
          <w:sz w:val="28"/>
          <w:szCs w:val="28"/>
          <w:lang w:eastAsia="en-US"/>
        </w:rPr>
      </w:pPr>
    </w:p>
    <w:p w14:paraId="706D7E62">
      <w:pPr>
        <w:autoSpaceDE w:val="0"/>
        <w:autoSpaceDN w:val="0"/>
        <w:adjustRightInd w:val="0"/>
        <w:contextualSpacing/>
        <w:rPr>
          <w:rFonts w:ascii="Times New Roman" w:hAnsi="Times New Roman" w:eastAsia="Calibri" w:cs="Times New Roman"/>
          <w:bCs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bCs/>
          <w:sz w:val="28"/>
          <w:szCs w:val="28"/>
          <w:lang w:eastAsia="en-US"/>
        </w:rPr>
        <w:t xml:space="preserve">  Глава Большеугонского </w:t>
      </w:r>
    </w:p>
    <w:p w14:paraId="497DEC62">
      <w:pPr>
        <w:autoSpaceDE w:val="0"/>
        <w:autoSpaceDN w:val="0"/>
        <w:adjustRightInd w:val="0"/>
        <w:contextualSpacing/>
        <w:rPr>
          <w:rFonts w:hint="default" w:ascii="Times New Roman" w:hAnsi="Times New Roman" w:eastAsia="Calibri" w:cs="Times New Roman"/>
          <w:bCs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Cs/>
          <w:sz w:val="28"/>
          <w:szCs w:val="28"/>
          <w:lang w:eastAsia="en-US"/>
        </w:rPr>
        <w:t xml:space="preserve">сельсовета </w:t>
      </w:r>
      <w:r>
        <w:rPr>
          <w:rFonts w:ascii="Times New Roman" w:hAnsi="Times New Roman" w:eastAsia="Calibri" w:cs="Times New Roman"/>
          <w:bCs/>
          <w:sz w:val="28"/>
          <w:szCs w:val="28"/>
          <w:lang w:eastAsia="en-US"/>
        </w:rPr>
        <w:tab/>
      </w:r>
      <w:r>
        <w:rPr>
          <w:rFonts w:ascii="Times New Roman" w:hAnsi="Times New Roman" w:eastAsia="Calibri" w:cs="Times New Roman"/>
          <w:bCs/>
          <w:sz w:val="28"/>
          <w:szCs w:val="28"/>
          <w:lang w:eastAsia="en-US"/>
        </w:rPr>
        <w:t>Льговского района</w:t>
      </w:r>
      <w:r>
        <w:rPr>
          <w:rFonts w:ascii="Times New Roman" w:hAnsi="Times New Roman" w:eastAsia="Calibri" w:cs="Times New Roman"/>
          <w:bCs/>
          <w:sz w:val="28"/>
          <w:szCs w:val="28"/>
          <w:lang w:eastAsia="en-US"/>
        </w:rPr>
        <w:tab/>
      </w:r>
      <w:r>
        <w:rPr>
          <w:rFonts w:ascii="Times New Roman" w:hAnsi="Times New Roman" w:eastAsia="Calibri" w:cs="Times New Roman"/>
          <w:bCs/>
          <w:sz w:val="28"/>
          <w:szCs w:val="28"/>
          <w:lang w:eastAsia="en-US"/>
        </w:rPr>
        <w:tab/>
      </w:r>
      <w:r>
        <w:rPr>
          <w:rFonts w:ascii="Times New Roman" w:hAnsi="Times New Roman" w:eastAsia="Calibri" w:cs="Times New Roman"/>
          <w:bCs/>
          <w:sz w:val="28"/>
          <w:szCs w:val="28"/>
          <w:lang w:eastAsia="en-US"/>
        </w:rPr>
        <w:tab/>
      </w:r>
      <w:r>
        <w:rPr>
          <w:rFonts w:ascii="Times New Roman" w:hAnsi="Times New Roman" w:eastAsia="Calibri" w:cs="Times New Roman"/>
          <w:bCs/>
          <w:sz w:val="28"/>
          <w:szCs w:val="28"/>
          <w:lang w:eastAsia="en-US"/>
        </w:rPr>
        <w:t xml:space="preserve">          </w:t>
      </w:r>
      <w:r>
        <w:rPr>
          <w:rFonts w:ascii="Times New Roman" w:hAnsi="Times New Roman" w:eastAsia="Calibri" w:cs="Times New Roman"/>
          <w:bCs/>
          <w:sz w:val="28"/>
          <w:szCs w:val="28"/>
          <w:lang w:val="ru-RU" w:eastAsia="en-US"/>
        </w:rPr>
        <w:t>А</w:t>
      </w:r>
      <w:r>
        <w:rPr>
          <w:rFonts w:hint="default" w:ascii="Times New Roman" w:hAnsi="Times New Roman" w:eastAsia="Calibri" w:cs="Times New Roman"/>
          <w:bCs/>
          <w:sz w:val="28"/>
          <w:szCs w:val="28"/>
          <w:lang w:val="ru-RU" w:eastAsia="en-US"/>
        </w:rPr>
        <w:t>.С. Скребнев</w:t>
      </w:r>
    </w:p>
    <w:p w14:paraId="60514941">
      <w:pPr>
        <w:autoSpaceDE w:val="0"/>
        <w:autoSpaceDN w:val="0"/>
        <w:adjustRightInd w:val="0"/>
        <w:contextualSpacing/>
        <w:jc w:val="right"/>
        <w:rPr>
          <w:rFonts w:ascii="Times New Roman" w:hAnsi="Times New Roman" w:eastAsia="Calibri" w:cs="Times New Roman"/>
          <w:bCs/>
          <w:lang w:eastAsia="en-US"/>
        </w:rPr>
      </w:pPr>
    </w:p>
    <w:p w14:paraId="227F6079">
      <w:pPr>
        <w:autoSpaceDE w:val="0"/>
        <w:autoSpaceDN w:val="0"/>
        <w:adjustRightInd w:val="0"/>
        <w:contextualSpacing/>
        <w:jc w:val="right"/>
        <w:rPr>
          <w:rFonts w:ascii="Times New Roman" w:hAnsi="Times New Roman" w:eastAsia="Calibri" w:cs="Times New Roman"/>
          <w:bCs/>
          <w:lang w:eastAsia="en-US"/>
        </w:rPr>
      </w:pPr>
    </w:p>
    <w:p w14:paraId="101C3320">
      <w:pPr>
        <w:autoSpaceDE w:val="0"/>
        <w:autoSpaceDN w:val="0"/>
        <w:adjustRightInd w:val="0"/>
        <w:contextualSpacing/>
        <w:jc w:val="right"/>
        <w:rPr>
          <w:rFonts w:ascii="Times New Roman" w:hAnsi="Times New Roman" w:eastAsia="Calibri" w:cs="Times New Roman"/>
          <w:bCs/>
          <w:lang w:eastAsia="en-US"/>
        </w:rPr>
      </w:pPr>
    </w:p>
    <w:p w14:paraId="2B653317">
      <w:pPr>
        <w:autoSpaceDE w:val="0"/>
        <w:autoSpaceDN w:val="0"/>
        <w:adjustRightInd w:val="0"/>
        <w:contextualSpacing/>
        <w:jc w:val="right"/>
        <w:rPr>
          <w:rFonts w:ascii="Times New Roman" w:hAnsi="Times New Roman" w:eastAsia="Calibri" w:cs="Times New Roman"/>
          <w:bCs/>
          <w:lang w:eastAsia="en-US"/>
        </w:rPr>
      </w:pPr>
    </w:p>
    <w:p w14:paraId="15F6A057">
      <w:pPr>
        <w:autoSpaceDE w:val="0"/>
        <w:autoSpaceDN w:val="0"/>
        <w:adjustRightInd w:val="0"/>
        <w:contextualSpacing/>
        <w:jc w:val="right"/>
        <w:rPr>
          <w:rFonts w:ascii="Times New Roman" w:hAnsi="Times New Roman" w:eastAsia="Calibri" w:cs="Times New Roman"/>
          <w:bCs/>
          <w:lang w:eastAsia="en-US"/>
        </w:rPr>
      </w:pPr>
    </w:p>
    <w:p w14:paraId="1EC23820">
      <w:pPr>
        <w:autoSpaceDE w:val="0"/>
        <w:autoSpaceDN w:val="0"/>
        <w:adjustRightInd w:val="0"/>
        <w:contextualSpacing/>
        <w:jc w:val="right"/>
        <w:rPr>
          <w:rFonts w:ascii="Times New Roman" w:hAnsi="Times New Roman" w:eastAsia="Calibri" w:cs="Times New Roman"/>
          <w:bCs/>
          <w:lang w:eastAsia="en-US"/>
        </w:rPr>
      </w:pPr>
    </w:p>
    <w:p w14:paraId="72AA41DE">
      <w:pPr>
        <w:autoSpaceDE w:val="0"/>
        <w:autoSpaceDN w:val="0"/>
        <w:adjustRightInd w:val="0"/>
        <w:contextualSpacing/>
        <w:jc w:val="right"/>
        <w:rPr>
          <w:rFonts w:ascii="Times New Roman" w:hAnsi="Times New Roman" w:eastAsia="Calibri" w:cs="Times New Roman"/>
          <w:bCs/>
          <w:lang w:eastAsia="en-US"/>
        </w:rPr>
      </w:pPr>
      <w:r>
        <w:rPr>
          <w:rFonts w:ascii="Times New Roman" w:hAnsi="Times New Roman" w:eastAsia="Calibri" w:cs="Times New Roman"/>
          <w:bCs/>
          <w:lang w:eastAsia="en-US"/>
        </w:rPr>
        <w:t xml:space="preserve">Приложение </w:t>
      </w:r>
    </w:p>
    <w:p w14:paraId="4DF43C80">
      <w:pPr>
        <w:tabs>
          <w:tab w:val="left" w:pos="10773"/>
        </w:tabs>
        <w:ind w:left="5103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 Большеугонского сельсовета</w:t>
      </w:r>
    </w:p>
    <w:p w14:paraId="326BC208">
      <w:pPr>
        <w:tabs>
          <w:tab w:val="left" w:pos="10773"/>
        </w:tabs>
        <w:ind w:left="5103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Льговского района</w:t>
      </w:r>
    </w:p>
    <w:p w14:paraId="4ED57E5B">
      <w:pPr>
        <w:tabs>
          <w:tab w:val="left" w:pos="10773"/>
        </w:tabs>
        <w:ind w:left="5103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>
        <w:rPr>
          <w:rFonts w:hint="default" w:ascii="Times New Roman" w:hAnsi="Times New Roman" w:cs="Times New Roman"/>
          <w:lang w:val="ru-RU"/>
        </w:rPr>
        <w:t xml:space="preserve">           </w:t>
      </w:r>
      <w:r>
        <w:rPr>
          <w:rFonts w:ascii="Times New Roman" w:hAnsi="Times New Roman" w:cs="Times New Roman"/>
        </w:rPr>
        <w:t>202</w:t>
      </w:r>
      <w:r>
        <w:rPr>
          <w:rFonts w:hint="default" w:ascii="Times New Roman" w:hAnsi="Times New Roman" w:cs="Times New Roman"/>
          <w:lang w:val="ru-RU"/>
        </w:rPr>
        <w:t>5</w:t>
      </w:r>
      <w:r>
        <w:rPr>
          <w:rFonts w:ascii="Times New Roman" w:hAnsi="Times New Roman" w:cs="Times New Roman"/>
        </w:rPr>
        <w:t xml:space="preserve">г.  </w:t>
      </w:r>
    </w:p>
    <w:p w14:paraId="518039F1">
      <w:pPr>
        <w:autoSpaceDE w:val="0"/>
        <w:autoSpaceDN w:val="0"/>
        <w:adjustRightInd w:val="0"/>
        <w:contextualSpacing/>
        <w:jc w:val="center"/>
        <w:rPr>
          <w:rFonts w:ascii="Times New Roman" w:hAnsi="Times New Roman" w:eastAsia="Calibri" w:cs="Times New Roman"/>
          <w:bCs/>
          <w:lang w:eastAsia="en-US"/>
        </w:rPr>
      </w:pPr>
    </w:p>
    <w:p w14:paraId="3DCC4F5C">
      <w:pPr>
        <w:autoSpaceDE w:val="0"/>
        <w:autoSpaceDN w:val="0"/>
        <w:adjustRightInd w:val="0"/>
        <w:contextualSpacing/>
        <w:jc w:val="center"/>
        <w:rPr>
          <w:rFonts w:ascii="Times New Roman" w:hAnsi="Times New Roman" w:eastAsia="Calibri" w:cs="Times New Roman"/>
          <w:b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eastAsia="en-US"/>
        </w:rPr>
        <w:t xml:space="preserve">ПРОГРАММА </w:t>
      </w:r>
    </w:p>
    <w:p w14:paraId="10B867E6">
      <w:pPr>
        <w:autoSpaceDE w:val="0"/>
        <w:autoSpaceDN w:val="0"/>
        <w:adjustRightInd w:val="0"/>
        <w:contextualSpacing/>
        <w:jc w:val="center"/>
        <w:rPr>
          <w:rFonts w:ascii="Times New Roman" w:hAnsi="Times New Roman" w:eastAsia="Calibri" w:cs="Times New Roman"/>
          <w:b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en-US"/>
        </w:rPr>
        <w:t>профилактики рисков причинения вреда (ущерба) охраняемым законом ценностям на 202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 w:eastAsia="en-US"/>
        </w:rPr>
        <w:t>6</w:t>
      </w:r>
      <w:r>
        <w:rPr>
          <w:rFonts w:ascii="Times New Roman" w:hAnsi="Times New Roman" w:eastAsia="Calibri" w:cs="Times New Roman"/>
          <w:b/>
          <w:sz w:val="28"/>
          <w:szCs w:val="28"/>
          <w:lang w:eastAsia="en-US"/>
        </w:rPr>
        <w:t>год при осуществлении муниципального контроля в сфере благоустройства на территории муниципального образования " Большеугонский  сельсовет" Льговского района Курской области</w:t>
      </w:r>
    </w:p>
    <w:p w14:paraId="6165E593">
      <w:pPr>
        <w:autoSpaceDE w:val="0"/>
        <w:autoSpaceDN w:val="0"/>
        <w:adjustRightInd w:val="0"/>
        <w:contextualSpacing/>
        <w:jc w:val="center"/>
        <w:rPr>
          <w:rFonts w:ascii="Times New Roman" w:hAnsi="Times New Roman" w:eastAsia="Calibri" w:cs="Times New Roman"/>
          <w:b/>
          <w:sz w:val="28"/>
          <w:szCs w:val="28"/>
          <w:lang w:eastAsia="en-US"/>
        </w:rPr>
      </w:pPr>
    </w:p>
    <w:p w14:paraId="69CA403D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Паспорт программы</w:t>
      </w:r>
    </w:p>
    <w:tbl>
      <w:tblPr>
        <w:tblStyle w:val="3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6520"/>
      </w:tblGrid>
      <w:tr w14:paraId="64D1D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02" w:type="dxa"/>
            <w:shd w:val="clear" w:color="auto" w:fill="auto"/>
          </w:tcPr>
          <w:p w14:paraId="73A60045">
            <w:pPr>
              <w:widowControl w:val="0"/>
              <w:tabs>
                <w:tab w:val="left" w:pos="15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программы</w:t>
            </w:r>
          </w:p>
        </w:tc>
        <w:tc>
          <w:tcPr>
            <w:tcW w:w="6520" w:type="dxa"/>
            <w:shd w:val="clear" w:color="auto" w:fill="auto"/>
          </w:tcPr>
          <w:p w14:paraId="28746D2C">
            <w:pPr>
              <w:widowControl w:val="0"/>
              <w:tabs>
                <w:tab w:val="left" w:pos="15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Программа профилактики рисков причинения вреда (ущерба) охраняемым законом ценностям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при осуществлении муниципального контроля в сфере благоустройства на территории муниципального образования " Большеугонский сельсовет" Льговского района Курской области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(далее – программа профилактики)</w:t>
            </w:r>
          </w:p>
        </w:tc>
      </w:tr>
      <w:tr w14:paraId="2B117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shd w:val="clear" w:color="auto" w:fill="auto"/>
          </w:tcPr>
          <w:p w14:paraId="7B3240F9">
            <w:pPr>
              <w:widowControl w:val="0"/>
              <w:tabs>
                <w:tab w:val="left" w:pos="15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Правовые основания разработки программы</w:t>
            </w:r>
          </w:p>
        </w:tc>
        <w:tc>
          <w:tcPr>
            <w:tcW w:w="6520" w:type="dxa"/>
            <w:shd w:val="clear" w:color="auto" w:fill="auto"/>
          </w:tcPr>
          <w:p w14:paraId="38950A1F">
            <w:pPr>
              <w:widowControl w:val="0"/>
              <w:tabs>
                <w:tab w:val="left" w:pos="15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Федеральный зако</w:t>
            </w:r>
            <w:r>
              <w:rPr>
                <w:rFonts w:ascii="Times New Roman" w:hAnsi="Times New Roman" w:eastAsia="Calibri" w:cs="Times New Roman"/>
                <w:spacing w:val="345"/>
                <w:sz w:val="24"/>
                <w:szCs w:val="24"/>
                <w:lang w:eastAsia="en-US"/>
              </w:rPr>
              <w:t>н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 w:eastAsia="Calibri" w:cs="Times New Roman"/>
                <w:spacing w:val="345"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31.07.202</w:t>
            </w:r>
            <w:r>
              <w:rPr>
                <w:rFonts w:ascii="Times New Roman" w:hAnsi="Times New Roman" w:eastAsia="Calibri" w:cs="Times New Roman"/>
                <w:spacing w:val="345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№ 248-Ф</w:t>
            </w:r>
            <w:r>
              <w:rPr>
                <w:rFonts w:ascii="Times New Roman" w:hAnsi="Times New Roman" w:eastAsia="Calibri" w:cs="Times New Roman"/>
                <w:spacing w:val="345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«О государственном контрол</w:t>
            </w:r>
            <w:r>
              <w:rPr>
                <w:rFonts w:ascii="Times New Roman" w:hAnsi="Times New Roman" w:eastAsia="Calibri" w:cs="Times New Roman"/>
                <w:spacing w:val="67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(надзоре</w:t>
            </w:r>
            <w:r>
              <w:rPr>
                <w:rFonts w:ascii="Times New Roman" w:hAnsi="Times New Roman" w:eastAsia="Calibri" w:cs="Times New Roman"/>
                <w:spacing w:val="67"/>
                <w:sz w:val="24"/>
                <w:szCs w:val="24"/>
                <w:lang w:eastAsia="en-US"/>
              </w:rPr>
              <w:t xml:space="preserve">) и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муниципально</w:t>
            </w:r>
            <w:r>
              <w:rPr>
                <w:rFonts w:ascii="Times New Roman" w:hAnsi="Times New Roman" w:eastAsia="Calibri" w:cs="Times New Roman"/>
                <w:spacing w:val="67"/>
                <w:sz w:val="24"/>
                <w:szCs w:val="24"/>
                <w:lang w:eastAsia="en-US"/>
              </w:rPr>
              <w:t xml:space="preserve">м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контроле </w:t>
            </w:r>
            <w:r>
              <w:rPr>
                <w:rFonts w:ascii="Times New Roman" w:hAnsi="Times New Roman" w:eastAsia="Calibri" w:cs="Times New Roman"/>
                <w:spacing w:val="60"/>
                <w:sz w:val="24"/>
                <w:szCs w:val="24"/>
                <w:lang w:eastAsia="en-US"/>
              </w:rPr>
              <w:t xml:space="preserve">в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Российско</w:t>
            </w:r>
            <w:r>
              <w:rPr>
                <w:rFonts w:ascii="Times New Roman" w:hAnsi="Times New Roman" w:eastAsia="Calibri" w:cs="Times New Roman"/>
                <w:spacing w:val="60"/>
                <w:sz w:val="24"/>
                <w:szCs w:val="24"/>
                <w:lang w:eastAsia="en-US"/>
              </w:rPr>
              <w:t xml:space="preserve">й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Федерации»,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Федеральный закон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</w:tr>
      <w:tr w14:paraId="24FAE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shd w:val="clear" w:color="auto" w:fill="auto"/>
          </w:tcPr>
          <w:p w14:paraId="2DA5338C">
            <w:pPr>
              <w:widowControl w:val="0"/>
              <w:tabs>
                <w:tab w:val="left" w:pos="15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Разработчик программы</w:t>
            </w:r>
          </w:p>
        </w:tc>
        <w:tc>
          <w:tcPr>
            <w:tcW w:w="6520" w:type="dxa"/>
            <w:shd w:val="clear" w:color="auto" w:fill="auto"/>
          </w:tcPr>
          <w:p w14:paraId="7A329FED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Большеугонского  сельсовета Льговского района </w:t>
            </w:r>
          </w:p>
        </w:tc>
      </w:tr>
      <w:tr w14:paraId="16158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shd w:val="clear" w:color="auto" w:fill="auto"/>
          </w:tcPr>
          <w:p w14:paraId="2B317882">
            <w:pPr>
              <w:widowControl w:val="0"/>
              <w:tabs>
                <w:tab w:val="left" w:pos="15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программы</w:t>
            </w:r>
          </w:p>
        </w:tc>
        <w:tc>
          <w:tcPr>
            <w:tcW w:w="6520" w:type="dxa"/>
            <w:shd w:val="clear" w:color="auto" w:fill="auto"/>
          </w:tcPr>
          <w:p w14:paraId="0563FA7E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) предотвращение рисков причинения вреда охраняемым законом ценностям;</w:t>
            </w:r>
          </w:p>
          <w:p w14:paraId="641C6B08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      </w:r>
          </w:p>
          <w:p w14:paraId="42AA5467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3) мотивация контролируемых лиц к добросовестному поведению и, как следствие, снижение административных и финансовых издержек контролируемых лиц;</w:t>
            </w:r>
          </w:p>
          <w:p w14:paraId="2CFFDB41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4) обеспечение прозрачности контрольной деятельности и информационной открытости;</w:t>
            </w:r>
          </w:p>
          <w:p w14:paraId="1CEAA5EB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5) информирование контролируемых лиц и иных заинтересованных лиц по вопросам соблюдения обязательных требований.</w:t>
            </w:r>
          </w:p>
        </w:tc>
      </w:tr>
      <w:tr w14:paraId="05213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shd w:val="clear" w:color="auto" w:fill="auto"/>
          </w:tcPr>
          <w:p w14:paraId="1FC56292">
            <w:pPr>
              <w:widowControl w:val="0"/>
              <w:tabs>
                <w:tab w:val="left" w:pos="15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 программы</w:t>
            </w:r>
          </w:p>
        </w:tc>
        <w:tc>
          <w:tcPr>
            <w:tcW w:w="6520" w:type="dxa"/>
            <w:shd w:val="clear" w:color="auto" w:fill="auto"/>
          </w:tcPr>
          <w:p w14:paraId="72E2C357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1) выявление причин, факторов и условий, способствующих причинению вреда охраняемым законам ценностям и нарушению обязательных требований, определение способов устранения или снижения рисков их возникновения;</w:t>
            </w:r>
          </w:p>
          <w:p w14:paraId="382830D4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2) устранение причин, факторов и условий, способствующих возможному причинению вреда охраняемым законом ценностям и нарушению обязательных требований;</w:t>
            </w:r>
          </w:p>
          <w:p w14:paraId="2A597723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3) установление и оценка зависимости видов, форм и интенсивности профилактических мероприятий от особенностей конкретных контролируемых лиц (объектов контроля) и присвоенного им уровня риска (класса опасности), проведение профилактических мероприятий с учетом данных факторов;</w:t>
            </w:r>
          </w:p>
          <w:p w14:paraId="679939AC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4) сбор данных об объектах контроля и контролируемых лицах для организации профилактической работы;</w:t>
            </w:r>
          </w:p>
          <w:p w14:paraId="184E4D7C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5) повышение квалификации должностных лиц управления муниципального контроля, осуществляющих контрольные мероприятия;</w:t>
            </w:r>
          </w:p>
          <w:p w14:paraId="0F45B772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6) создание системы консультирования контролируемых лиц, в том числе с использованием средств информационно-телекоммуникационной сети «Интернет»;</w:t>
            </w:r>
          </w:p>
          <w:p w14:paraId="646947E8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7) информирование контролируемых лиц о видах правонарушений, рекомендаций по их недопущению и устранению.</w:t>
            </w:r>
          </w:p>
          <w:p w14:paraId="328C07AD">
            <w:pPr>
              <w:widowControl w:val="0"/>
              <w:tabs>
                <w:tab w:val="left" w:pos="15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70457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shd w:val="clear" w:color="auto" w:fill="auto"/>
          </w:tcPr>
          <w:p w14:paraId="60D531BC">
            <w:pPr>
              <w:widowControl w:val="0"/>
              <w:tabs>
                <w:tab w:val="left" w:pos="15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реализации программы профилактики</w:t>
            </w:r>
          </w:p>
        </w:tc>
        <w:tc>
          <w:tcPr>
            <w:tcW w:w="6520" w:type="dxa"/>
            <w:shd w:val="clear" w:color="auto" w:fill="auto"/>
          </w:tcPr>
          <w:p w14:paraId="6CD9F07F">
            <w:pPr>
              <w:widowControl w:val="0"/>
              <w:tabs>
                <w:tab w:val="left" w:pos="15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</w:tr>
      <w:tr w14:paraId="6DD68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shd w:val="clear" w:color="auto" w:fill="auto"/>
          </w:tcPr>
          <w:p w14:paraId="55A7AD54">
            <w:pPr>
              <w:widowControl w:val="0"/>
              <w:tabs>
                <w:tab w:val="left" w:pos="1535"/>
              </w:tabs>
              <w:ind w:right="-22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Ожидаемые результаты реализации программы</w:t>
            </w:r>
          </w:p>
        </w:tc>
        <w:tc>
          <w:tcPr>
            <w:tcW w:w="6520" w:type="dxa"/>
            <w:shd w:val="clear" w:color="auto" w:fill="auto"/>
          </w:tcPr>
          <w:p w14:paraId="3A010156">
            <w:pPr>
              <w:widowControl w:val="0"/>
              <w:tabs>
                <w:tab w:val="left" w:pos="1535"/>
              </w:tabs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1. М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инимизирование количества нарушений субъектами профилактики обязательных требований, установленных Правилами благоустройства;</w:t>
            </w:r>
          </w:p>
          <w:p w14:paraId="11B7F7F3">
            <w:pPr>
              <w:widowControl w:val="0"/>
              <w:tabs>
                <w:tab w:val="left" w:pos="15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2. Повышение правосознания и правовой культуры контролируемых лиц.</w:t>
            </w:r>
          </w:p>
        </w:tc>
      </w:tr>
    </w:tbl>
    <w:p w14:paraId="4C5BA888">
      <w:pPr>
        <w:widowControl w:val="0"/>
        <w:autoSpaceDE w:val="0"/>
        <w:autoSpaceDN w:val="0"/>
        <w:ind w:firstLine="53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2BAFFF">
      <w:pPr>
        <w:widowControl w:val="0"/>
        <w:autoSpaceDE w:val="0"/>
        <w:autoSpaceDN w:val="0"/>
        <w:ind w:firstLine="53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Анализ текущего состояния осуществления муниципального контроля в сфере благоустройства, описание текущего состояния профилактической деятельности Администрации Большеугонского сельсовета Льговского района, характеристика проблем, на решение которых направлена программа профилактики</w:t>
      </w:r>
    </w:p>
    <w:p w14:paraId="06D17616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1.1. Одним из важных направлений деятельности органов местного самоуправления является организация и проведение на территории муниципального образования « Большеугонский сельсовет» Льговского района Курской области</w:t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проверок соблюдения юридическими лицами, индивидуальными предпринимателями и гражданами обязательных требований, установленных законами и нормативными правовыми актами Российской Федерации, законами и нормативными правовым актами Курской области, Правилами благоустройства территории муниципального образования «Большеугонский сельсовет» Льговского района Курской области.</w:t>
      </w:r>
      <w:r>
        <w:rPr>
          <w:rFonts w:ascii="Times New Roman" w:hAnsi="Times New Roman" w:eastAsia="Calibri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Данные полномочия реализуются Администрацией Большеугонского сельсовета Льговского района при осуществлении муниципальной функции по осуществлению муниципального контроля в сфере благоустройства.</w:t>
      </w:r>
    </w:p>
    <w:p w14:paraId="4FDD022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Подконтрольными субъектами, в отношении которых осуществляется муниципальный контроль в сфере благоустройства (далее – контролируемые лица):</w:t>
      </w:r>
    </w:p>
    <w:p w14:paraId="4EA5291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юридические лица;</w:t>
      </w:r>
    </w:p>
    <w:p w14:paraId="7941DC9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индивидуальные предприниматели;</w:t>
      </w:r>
    </w:p>
    <w:p w14:paraId="19CE68D5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физические лица.</w:t>
      </w:r>
    </w:p>
    <w:p w14:paraId="183DFCF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За текущий период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в рамках муниципального контроля за соблюдением Правил благоустройства на территории Большеугонского сельсовета плановые и внеплановые проверки, мероприятия по контролю без взаимодействия с субъектами контроля на территории Большеугонского сельсовета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проводились, в связи с введением на территории Льговского района моратория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на проведение кнм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AA6F3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Эксперты и представители экспертных организаций к проведению проверок не привлекались.</w:t>
      </w:r>
    </w:p>
    <w:p w14:paraId="1D6781F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Предостережения о недопустимости нарушений обязательных требований при осуществлении муниципального контроля подконтрольным субъектам не выдавались.</w:t>
      </w:r>
    </w:p>
    <w:p w14:paraId="29AA76B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Случаи причинения субъектами контроля вреда охраняемым законом ценностям, а также случаи возникновения чрезвычайных ситуаций природного и техногенного характера не установлены.</w:t>
      </w:r>
    </w:p>
    <w:p w14:paraId="0C335E0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В целях профилактики нарушений обязательных требований, соблюдение которых проверяется в ходе осуществления муниципального контроля, Администрацией Большеугонского сельсовета в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году проведена следующая работа:</w:t>
      </w:r>
    </w:p>
    <w:p w14:paraId="78367F6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осуществлено информирование подконтрольных субъектов о необходимости соблюдения обязательных требований;</w:t>
      </w:r>
    </w:p>
    <w:p w14:paraId="07AF805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осуществлено консультирование подконтрольных субъектов по вопросам соблюдения обязательных требований;</w:t>
      </w:r>
    </w:p>
    <w:p w14:paraId="0E89B1C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проведены профилактические визиты по месту деятельности контролируемых лиц.</w:t>
      </w:r>
    </w:p>
    <w:p w14:paraId="716C708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осуществления муниципального контроля в сфере благоустройства ведется информативно-разъяснительная работа с подконтрольными субъектами (оказывается консультативная помощь, даются разъяснения по вопросам соблюдения обязательных требований в устной форме).</w:t>
      </w:r>
    </w:p>
    <w:p w14:paraId="29E001F3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К основным проблемам в сфере благоустройства, на решение которых направлена Программа профилактики относится: приведение объектов благоустройства в соответствии с технико-эксплуатационными характеристиками, улучшение архитектурно-планировочного облика села, улучшение экологической обстановки и санитарно-гигиенических условий жизни, создание безопасных и комфортных условий для проживания населения.</w:t>
      </w:r>
    </w:p>
    <w:p w14:paraId="48FA0F43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CB2C323">
      <w:pPr>
        <w:widowControl w:val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2. Цели и задачи реализации программы профилактики</w:t>
      </w:r>
    </w:p>
    <w:p w14:paraId="5C6F30B6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Профилактика рисков причинения вреда (ущерба) охраняемым законом ценностям - это системно организованная деятельность управления по комплексной реализации мер организационного, информационного, правового и иного характера, направленных на достижение следующих основных целей:</w:t>
      </w:r>
    </w:p>
    <w:p w14:paraId="1C311A6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предотвращению рисков причинения вреда охраняемым законом ценностям;</w:t>
      </w:r>
    </w:p>
    <w:p w14:paraId="1D4A3CB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предупреждению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5A76310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мотивации контролируемых лиц к добросовестному поведению и, как следствие, снижение административных и финансовых издержек контролируемых лиц;</w:t>
      </w:r>
    </w:p>
    <w:p w14:paraId="50C3807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обеспечению прозрачности контрольной деятельности и информационной открытости;</w:t>
      </w:r>
    </w:p>
    <w:p w14:paraId="1CCA8F3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информированию контролируемых лиц и иных заинтересованных лиц по вопросам соблюдения обязательных требований.</w:t>
      </w:r>
    </w:p>
    <w:p w14:paraId="1C7B68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2.2. Проведение профилактических мероприятий позволит решить следующие задачи:</w:t>
      </w:r>
    </w:p>
    <w:p w14:paraId="59436A8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выявление причин, факторов и условий, способствующих причинению вреда охраняемым законам ценностям и нарушению обязательных требований, определение способов устранения или снижения рисков их возникновения;</w:t>
      </w:r>
    </w:p>
    <w:p w14:paraId="2578718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устранение причин, факторов и условий, способствующих возможному причинению вреда охраняемым законом ценностям и нарушению обязательных требований;</w:t>
      </w:r>
    </w:p>
    <w:p w14:paraId="30BFCB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установление и оценка зависимости видов, форм и интенсивности профилактических мероприятий от особенностей конкретных контролируемых лиц (объектов контроля) и присвоенного им уровня риска (класса опасности), проведение профилактических мероприятий с учетом данных факторов;</w:t>
      </w:r>
    </w:p>
    <w:p w14:paraId="7A84184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сбор данных об объектах контроля и контролируемых лицах для организации профилактической работы;</w:t>
      </w:r>
    </w:p>
    <w:p w14:paraId="565FB78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повышение квалификации должностных лиц управления муниципального контроля, осуществляющих контрольные мероприятия;</w:t>
      </w:r>
    </w:p>
    <w:p w14:paraId="1E2F6B4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создание системы консультирования контролируемых лиц, в том числе с использованием средств информационно-телекоммуникационной сети «Интернет»;</w:t>
      </w:r>
    </w:p>
    <w:p w14:paraId="71E4547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информирование контролируемых лиц о видах правонарушений, рекомендаций по их недопущению и устранению.</w:t>
      </w:r>
    </w:p>
    <w:p w14:paraId="0936C390">
      <w:pPr>
        <w:widowControl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0BF865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Перечень профилактических мероприятий, сроки (периодичность) их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1F4229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В соответствии с Положением о порядке осуществления муниципального контроля в сфере благоустройства на территории муниципального образования " </w:t>
      </w:r>
      <w:r>
        <w:rPr>
          <w:rFonts w:ascii="Times New Roman" w:hAnsi="Times New Roman" w:cs="Times New Roman"/>
          <w:sz w:val="24"/>
          <w:szCs w:val="24"/>
          <w:lang w:eastAsia="en-US"/>
        </w:rPr>
        <w:t>Большеугонский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сельсовет" Льговского района Курской области, утвержденном решением Собрания депутатов Большеугонского сельсовета, проводятся следующие профилактические мероприятия: </w:t>
      </w:r>
    </w:p>
    <w:p w14:paraId="4446EE80">
      <w:pPr>
        <w:suppressAutoHyphens/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1) информирование;</w:t>
      </w:r>
    </w:p>
    <w:p w14:paraId="10A49FFE">
      <w:pPr>
        <w:suppressAutoHyphens/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2) обобщение правоприменительной практики;</w:t>
      </w:r>
    </w:p>
    <w:p w14:paraId="251349CC">
      <w:pPr>
        <w:suppressAutoHyphens/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3) объявление предостережений;</w:t>
      </w:r>
    </w:p>
    <w:p w14:paraId="36C98DCD">
      <w:pPr>
        <w:suppressAutoHyphens/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4) консультирование;</w:t>
      </w:r>
    </w:p>
    <w:p w14:paraId="47B57116">
      <w:pPr>
        <w:suppressAutoHyphens/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5) профилактический визит.</w:t>
      </w:r>
    </w:p>
    <w:p w14:paraId="6E58A25A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Перечень профилактических мероприятий с указанием сроков (периодичности) их проведения, ответственных за их осуществление:</w:t>
      </w:r>
    </w:p>
    <w:tbl>
      <w:tblPr>
        <w:tblStyle w:val="3"/>
        <w:tblW w:w="1005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4409"/>
        <w:gridCol w:w="2896"/>
        <w:gridCol w:w="2177"/>
      </w:tblGrid>
      <w:tr w14:paraId="0046B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8" w:type="dxa"/>
            <w:shd w:val="clear" w:color="auto" w:fill="auto"/>
          </w:tcPr>
          <w:p w14:paraId="1F99E4F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  <w:t>№ п/п</w:t>
            </w:r>
          </w:p>
        </w:tc>
        <w:tc>
          <w:tcPr>
            <w:tcW w:w="4409" w:type="dxa"/>
            <w:shd w:val="clear" w:color="auto" w:fill="auto"/>
          </w:tcPr>
          <w:p w14:paraId="212544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  <w:t>Наименование проводимого мероприятия</w:t>
            </w:r>
          </w:p>
        </w:tc>
        <w:tc>
          <w:tcPr>
            <w:tcW w:w="2896" w:type="dxa"/>
            <w:shd w:val="clear" w:color="auto" w:fill="auto"/>
          </w:tcPr>
          <w:p w14:paraId="14AEC3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  <w:t>Ответственный исполнитель</w:t>
            </w:r>
          </w:p>
        </w:tc>
        <w:tc>
          <w:tcPr>
            <w:tcW w:w="2177" w:type="dxa"/>
            <w:shd w:val="clear" w:color="auto" w:fill="auto"/>
          </w:tcPr>
          <w:p w14:paraId="69A34E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  <w:t>Срок исполнения</w:t>
            </w:r>
          </w:p>
        </w:tc>
      </w:tr>
      <w:tr w14:paraId="72167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shd w:val="clear" w:color="auto" w:fill="auto"/>
          </w:tcPr>
          <w:p w14:paraId="7F31B5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  <w:t>1</w:t>
            </w:r>
          </w:p>
        </w:tc>
        <w:tc>
          <w:tcPr>
            <w:tcW w:w="4409" w:type="dxa"/>
            <w:shd w:val="clear" w:color="auto" w:fill="auto"/>
          </w:tcPr>
          <w:p w14:paraId="6773AB5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  <w:t>Информирование контролируемых лиц посредством размещения сведений, предусмотренных Федеральным законом № 248-ФЗ, на официальном сайте муниципального образования в сети «Интернет», в средствах массовой информации</w:t>
            </w:r>
          </w:p>
        </w:tc>
        <w:tc>
          <w:tcPr>
            <w:tcW w:w="2896" w:type="dxa"/>
            <w:shd w:val="clear" w:color="auto" w:fill="auto"/>
          </w:tcPr>
          <w:p w14:paraId="011F558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eastAsia="en-US"/>
              </w:rPr>
              <w:t>Администрация сельсовета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/Заместитель Главы Администрации Большеугонского сельсовета Льговского района</w:t>
            </w:r>
          </w:p>
        </w:tc>
        <w:tc>
          <w:tcPr>
            <w:tcW w:w="2177" w:type="dxa"/>
            <w:shd w:val="clear" w:color="auto" w:fill="auto"/>
          </w:tcPr>
          <w:p w14:paraId="197AC1B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  <w:t>В течение года</w:t>
            </w:r>
          </w:p>
        </w:tc>
      </w:tr>
      <w:tr w14:paraId="57F31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shd w:val="clear" w:color="auto" w:fill="auto"/>
          </w:tcPr>
          <w:p w14:paraId="2206261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  <w:t>1.1.</w:t>
            </w:r>
          </w:p>
        </w:tc>
        <w:tc>
          <w:tcPr>
            <w:tcW w:w="4409" w:type="dxa"/>
            <w:shd w:val="clear" w:color="auto" w:fill="auto"/>
          </w:tcPr>
          <w:p w14:paraId="40AAA54D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Актуализация и размещение в сети «Интернет» на официальном сайте  муниципального образования «Большеугонский сельсовет» Льговского района Курской области:</w:t>
            </w:r>
          </w:p>
          <w:p w14:paraId="15E765E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D92BF69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перечня нормативных правовых актов, содержащих обязательные требования, оценка соблюдения которых осуществляется в рамках муниципального контроля в сфере благоустройства</w:t>
            </w:r>
          </w:p>
          <w:p w14:paraId="7BDAA346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DDAF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материалов, информационных писем, руководств по соблюдению обязательных требований</w:t>
            </w:r>
          </w:p>
          <w:p w14:paraId="69510062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B46CDF6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перечня индикаторов риска нарушения обязательных требований</w:t>
            </w:r>
          </w:p>
          <w:p w14:paraId="3BE53BB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03B9139">
            <w:pPr>
              <w:widowControl w:val="0"/>
              <w:tabs>
                <w:tab w:val="left" w:pos="17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г) программы профилактики рисков причинения вреда (ущерба) охраняемым законом ценностям </w:t>
            </w:r>
          </w:p>
          <w:p w14:paraId="166FD496">
            <w:pPr>
              <w:widowControl w:val="0"/>
              <w:tabs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6" w:type="dxa"/>
            <w:shd w:val="clear" w:color="auto" w:fill="auto"/>
          </w:tcPr>
          <w:p w14:paraId="6500F4E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</w:pPr>
          </w:p>
        </w:tc>
        <w:tc>
          <w:tcPr>
            <w:tcW w:w="2177" w:type="dxa"/>
            <w:shd w:val="clear" w:color="auto" w:fill="auto"/>
          </w:tcPr>
          <w:p w14:paraId="324A0C9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</w:pPr>
          </w:p>
        </w:tc>
      </w:tr>
      <w:tr w14:paraId="0626C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shd w:val="clear" w:color="auto" w:fill="auto"/>
          </w:tcPr>
          <w:p w14:paraId="60351AD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  <w:t>2</w:t>
            </w:r>
          </w:p>
        </w:tc>
        <w:tc>
          <w:tcPr>
            <w:tcW w:w="4409" w:type="dxa"/>
            <w:shd w:val="clear" w:color="auto" w:fill="auto"/>
          </w:tcPr>
          <w:p w14:paraId="30BC646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  <w:t xml:space="preserve">Обобщение правоприменительной практики осуществления муниципального контроля (надзора)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сфере благоустройства</w:t>
            </w:r>
          </w:p>
        </w:tc>
        <w:tc>
          <w:tcPr>
            <w:tcW w:w="2896" w:type="dxa"/>
            <w:shd w:val="clear" w:color="auto" w:fill="auto"/>
          </w:tcPr>
          <w:p w14:paraId="27B4C05E">
            <w:pPr>
              <w:widowControl w:val="0"/>
              <w:tabs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eastAsia="en-US"/>
              </w:rPr>
              <w:t>Администрация сельсовета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/Заместитель Главы Администрации Большеугонского сельсовета Льговского района</w:t>
            </w:r>
          </w:p>
        </w:tc>
        <w:tc>
          <w:tcPr>
            <w:tcW w:w="2177" w:type="dxa"/>
            <w:shd w:val="clear" w:color="auto" w:fill="auto"/>
          </w:tcPr>
          <w:p w14:paraId="4FB73678">
            <w:pPr>
              <w:widowControl w:val="0"/>
              <w:tabs>
                <w:tab w:val="left" w:pos="70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Один раз в год не позднее 1 июля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</w:t>
            </w:r>
          </w:p>
        </w:tc>
      </w:tr>
      <w:tr w14:paraId="4A1F3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shd w:val="clear" w:color="auto" w:fill="auto"/>
          </w:tcPr>
          <w:p w14:paraId="6B2F93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  <w:t>3</w:t>
            </w:r>
          </w:p>
        </w:tc>
        <w:tc>
          <w:tcPr>
            <w:tcW w:w="4409" w:type="dxa"/>
            <w:shd w:val="clear" w:color="auto" w:fill="auto"/>
          </w:tcPr>
          <w:p w14:paraId="06885CA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  <w:t>Объявление контролируемым лицам предостережений о недопустимости нарушения обязательных требований законодательства в сфере благоустройства</w:t>
            </w:r>
          </w:p>
        </w:tc>
        <w:tc>
          <w:tcPr>
            <w:tcW w:w="2896" w:type="dxa"/>
            <w:shd w:val="clear" w:color="auto" w:fill="auto"/>
          </w:tcPr>
          <w:p w14:paraId="2A4DA1D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eastAsia="en-US"/>
              </w:rPr>
              <w:t>Администрация сельсовета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/Заместитель Главы Администрации Большеугонского сельсовета Льговского района</w:t>
            </w:r>
          </w:p>
        </w:tc>
        <w:tc>
          <w:tcPr>
            <w:tcW w:w="2177" w:type="dxa"/>
            <w:shd w:val="clear" w:color="auto" w:fill="auto"/>
          </w:tcPr>
          <w:p w14:paraId="2A8713C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  <w:t>В течение года при наличии оснований</w:t>
            </w:r>
          </w:p>
        </w:tc>
      </w:tr>
      <w:tr w14:paraId="62075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shd w:val="clear" w:color="auto" w:fill="auto"/>
          </w:tcPr>
          <w:p w14:paraId="46D515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  <w:t>4</w:t>
            </w:r>
          </w:p>
        </w:tc>
        <w:tc>
          <w:tcPr>
            <w:tcW w:w="4409" w:type="dxa"/>
            <w:shd w:val="clear" w:color="auto" w:fill="auto"/>
          </w:tcPr>
          <w:p w14:paraId="601E931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  <w:t>Консультирование осуществляется по вопросам, связанным с организацией и осуществлением муниципального контроля:</w:t>
            </w:r>
          </w:p>
          <w:p w14:paraId="7535325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  <w:t>1) основания для проведения профилактических и внеплановых контрольных (надзорных) мероприятий;</w:t>
            </w:r>
          </w:p>
          <w:p w14:paraId="388B45B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  <w:t>2) порядок проведения контрольного (надзорного) мероприятия;</w:t>
            </w:r>
          </w:p>
          <w:p w14:paraId="11C1259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  <w:t>3) порядок принятия решений по итогам профилактических и контрольных (надзорных) мероприятий;</w:t>
            </w:r>
          </w:p>
          <w:p w14:paraId="6F973EC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  <w:t>4) порядок обжалования решений органа, действий (бездействия) должностных лиц по результатам профилактических и контрольных (надзорных) мероприятий.</w:t>
            </w:r>
          </w:p>
          <w:p w14:paraId="253693C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</w:pPr>
          </w:p>
          <w:p w14:paraId="60A1579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  <w:t>Консультирование осуществляется по обращениям контролируемых лиц и их представителей при личном обращении, посредством телефонной связи, электронной почты, видео-конференц-связи, при получении письменного запроса – в письменной форме, в ходе контрольно-надзорного мероприятия либо профилактического мероприятия</w:t>
            </w:r>
          </w:p>
          <w:p w14:paraId="3C1FA3C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2896" w:type="dxa"/>
            <w:shd w:val="clear" w:color="auto" w:fill="auto"/>
          </w:tcPr>
          <w:p w14:paraId="7615CEE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eastAsia="en-US"/>
              </w:rPr>
              <w:t>Администрация сельсовета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/Глава Большеугонского сельсовета, Заместитель Главы Администрации Большеугонского сельсовета Льговского района</w:t>
            </w:r>
          </w:p>
        </w:tc>
        <w:tc>
          <w:tcPr>
            <w:tcW w:w="2177" w:type="dxa"/>
            <w:shd w:val="clear" w:color="auto" w:fill="auto"/>
          </w:tcPr>
          <w:p w14:paraId="0D74490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  <w:t>В течение года</w:t>
            </w:r>
          </w:p>
        </w:tc>
      </w:tr>
      <w:tr w14:paraId="4AA34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shd w:val="clear" w:color="auto" w:fill="auto"/>
          </w:tcPr>
          <w:p w14:paraId="278819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  <w:t>5</w:t>
            </w:r>
          </w:p>
        </w:tc>
        <w:tc>
          <w:tcPr>
            <w:tcW w:w="4409" w:type="dxa"/>
            <w:shd w:val="clear" w:color="auto" w:fill="auto"/>
          </w:tcPr>
          <w:p w14:paraId="100C596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i/>
                <w:spacing w:val="-6"/>
                <w:szCs w:val="28"/>
              </w:rPr>
            </w:pPr>
            <w:r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  <w:t xml:space="preserve">Профилактический визит проводится должностным лицом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  <w:p w14:paraId="76318D3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i/>
                <w:spacing w:val="-6"/>
                <w:szCs w:val="28"/>
              </w:rPr>
            </w:pPr>
          </w:p>
        </w:tc>
        <w:tc>
          <w:tcPr>
            <w:tcW w:w="2896" w:type="dxa"/>
            <w:shd w:val="clear" w:color="auto" w:fill="auto"/>
          </w:tcPr>
          <w:p w14:paraId="1AE147D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eastAsia="en-US"/>
              </w:rPr>
              <w:t>Администрация сельсовета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/Заместитель Главы Администрации Большеугонского сельсовета Льговского района</w:t>
            </w:r>
          </w:p>
        </w:tc>
        <w:tc>
          <w:tcPr>
            <w:tcW w:w="2177" w:type="dxa"/>
            <w:shd w:val="clear" w:color="auto" w:fill="auto"/>
          </w:tcPr>
          <w:p w14:paraId="746AFD7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  <w:t>В течение года по согласованию с контролируемыми лицами</w:t>
            </w:r>
          </w:p>
        </w:tc>
      </w:tr>
      <w:tr w14:paraId="71FD4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shd w:val="clear" w:color="auto" w:fill="auto"/>
          </w:tcPr>
          <w:p w14:paraId="433E8A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  <w:t>5.1.</w:t>
            </w:r>
          </w:p>
        </w:tc>
        <w:tc>
          <w:tcPr>
            <w:tcW w:w="4409" w:type="dxa"/>
            <w:shd w:val="clear" w:color="auto" w:fill="auto"/>
          </w:tcPr>
          <w:p w14:paraId="2A933AB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Профилактический визит к ИП    Шумакова И.П. (магазин)</w:t>
            </w:r>
          </w:p>
        </w:tc>
        <w:tc>
          <w:tcPr>
            <w:tcW w:w="2896" w:type="dxa"/>
            <w:shd w:val="clear" w:color="auto" w:fill="auto"/>
          </w:tcPr>
          <w:p w14:paraId="5DF102F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eastAsia="en-US"/>
              </w:rPr>
              <w:t>Администрация сельсовета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/Заместитель Главы Администрации Большеугонского сельсовета</w:t>
            </w:r>
            <w:r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  <w:t xml:space="preserve"> Льговского района</w:t>
            </w:r>
          </w:p>
        </w:tc>
        <w:tc>
          <w:tcPr>
            <w:tcW w:w="2177" w:type="dxa"/>
            <w:shd w:val="clear" w:color="auto" w:fill="auto"/>
          </w:tcPr>
          <w:p w14:paraId="09208F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 квартал/март 202</w:t>
            </w:r>
            <w:r>
              <w:rPr>
                <w:rFonts w:hint="default" w:ascii="Times New Roman" w:hAnsi="Times New Roman" w:cs="Times New Roman"/>
                <w:bCs/>
                <w:sz w:val="24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г.</w:t>
            </w:r>
          </w:p>
        </w:tc>
      </w:tr>
      <w:tr w14:paraId="47964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shd w:val="clear" w:color="auto" w:fill="auto"/>
          </w:tcPr>
          <w:p w14:paraId="043ADA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</w:pPr>
            <w:r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  <w:t>5.2</w:t>
            </w:r>
          </w:p>
        </w:tc>
        <w:tc>
          <w:tcPr>
            <w:tcW w:w="4409" w:type="dxa"/>
            <w:shd w:val="clear" w:color="auto" w:fill="auto"/>
          </w:tcPr>
          <w:p w14:paraId="6DD75B0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Профилактический визит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    Тисленко Е.Г. (магазин)  </w:t>
            </w:r>
          </w:p>
        </w:tc>
        <w:tc>
          <w:tcPr>
            <w:tcW w:w="2896" w:type="dxa"/>
            <w:shd w:val="clear" w:color="auto" w:fill="auto"/>
          </w:tcPr>
          <w:p w14:paraId="3E83F47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eastAsia="en-US"/>
              </w:rPr>
              <w:t>Администрация сельсовета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/Заместитель Главы Администрации  Большеугонского сельсовета</w:t>
            </w:r>
            <w:r>
              <w:rPr>
                <w:rFonts w:ascii="Times New Roman" w:hAnsi="Times New Roman" w:eastAsia="Calibri" w:cs="Times New Roman"/>
                <w:spacing w:val="-6"/>
                <w:sz w:val="24"/>
                <w:szCs w:val="28"/>
              </w:rPr>
              <w:t xml:space="preserve"> Льговского района</w:t>
            </w:r>
          </w:p>
        </w:tc>
        <w:tc>
          <w:tcPr>
            <w:tcW w:w="2177" w:type="dxa"/>
            <w:shd w:val="clear" w:color="auto" w:fill="auto"/>
          </w:tcPr>
          <w:p w14:paraId="75413058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3 квартал/сентябрь 202</w:t>
            </w:r>
            <w:r>
              <w:rPr>
                <w:rFonts w:hint="default" w:ascii="Times New Roman" w:hAnsi="Times New Roman" w:cs="Times New Roman"/>
                <w:bCs/>
                <w:sz w:val="24"/>
                <w:szCs w:val="28"/>
                <w:lang w:val="ru-RU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г.</w:t>
            </w:r>
          </w:p>
        </w:tc>
      </w:tr>
    </w:tbl>
    <w:p w14:paraId="3D426FD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65E6C8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4. Показатели результативности и эффективности программы профилактики</w:t>
      </w:r>
    </w:p>
    <w:p w14:paraId="6CFA7BB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14:paraId="327C258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4.1. Основным механизмом оценки эффективности и результативности профилактических мероприятий является:</w:t>
      </w:r>
    </w:p>
    <w:p w14:paraId="648738C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снижение уровня нарушений соблюдений обязательных требований контролируемыми лицами;</w:t>
      </w:r>
    </w:p>
    <w:p w14:paraId="5B2A4C6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информированность контролируемых лиц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14:paraId="005E2FF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понятность обязательных требований, обеспечивающая их однозначное толкование контролируемыми лицами и контрольным органом;</w:t>
      </w:r>
    </w:p>
    <w:p w14:paraId="4A80049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вовлечение контролируемых лиц в регулярное взаимодействие с контрольным органом.</w:t>
      </w:r>
    </w:p>
    <w:p w14:paraId="625AB31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4.2. Системой показателей эффективности программы является уровень правовой грамотности в регулируемых сферах и, как следствие, снижение уровня правонарушений.</w:t>
      </w:r>
    </w:p>
    <w:p w14:paraId="44F113D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4.3. Объявление предостережений в условиях постоянного уменьшения количества плановых и внеплановых контрольных (надзорных) мероприятий является одним из самых приемлемых механизмов взаимодействия между инспекторами и контролируемыми лицами (указанное позволяет контролируемому лицу получить сведения в упреждающем режиме об обязательных требованиях, предъявляемых к его деятельности либо к принадлежащим ему объектам контроля, о видах, содержании и об интенсивности контрольных (надзорных) мероприятий, а инспектору выявлять непосредственную угрозу причинения вреда (ущерба) или факты причинения такого вреда (ущерба), что в последующем позволит принять решения о проведении контрольных (надзорных) мероприятий или и др.).</w:t>
      </w:r>
    </w:p>
    <w:p w14:paraId="1278AA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14:paraId="4E649DEA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9450E9D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4DD69EC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19B8DB5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EC30839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97CEA69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3217F4E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F15F9CE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54801C6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DF3ED9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5FAC56E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647A1E">
      <w:pPr>
        <w:widowControl w:val="0"/>
        <w:ind w:firstLine="709"/>
        <w:jc w:val="both"/>
        <w:rPr>
          <w:bCs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</w:t>
      </w:r>
    </w:p>
    <w:p w14:paraId="556B023C"/>
    <w:sectPr>
      <w:pgSz w:w="11906" w:h="16838"/>
      <w:pgMar w:top="567" w:right="707" w:bottom="709" w:left="1559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046D3F"/>
    <w:multiLevelType w:val="multilevel"/>
    <w:tmpl w:val="20046D3F"/>
    <w:lvl w:ilvl="0" w:tentative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15374"/>
    <w:rsid w:val="0002105D"/>
    <w:rsid w:val="00081BA9"/>
    <w:rsid w:val="002F2B15"/>
    <w:rsid w:val="00335E55"/>
    <w:rsid w:val="0034458C"/>
    <w:rsid w:val="004F6A23"/>
    <w:rsid w:val="005C11CD"/>
    <w:rsid w:val="00702A65"/>
    <w:rsid w:val="007A7EC4"/>
    <w:rsid w:val="007B13DE"/>
    <w:rsid w:val="007D6605"/>
    <w:rsid w:val="00815374"/>
    <w:rsid w:val="00816050"/>
    <w:rsid w:val="00823F05"/>
    <w:rsid w:val="00824990"/>
    <w:rsid w:val="00841BCF"/>
    <w:rsid w:val="008615B9"/>
    <w:rsid w:val="00867F27"/>
    <w:rsid w:val="0091165F"/>
    <w:rsid w:val="009A5A92"/>
    <w:rsid w:val="00A26F1E"/>
    <w:rsid w:val="00B07B25"/>
    <w:rsid w:val="00BF0746"/>
    <w:rsid w:val="00BF0FCE"/>
    <w:rsid w:val="00CD6CF6"/>
    <w:rsid w:val="00D43D47"/>
    <w:rsid w:val="00DB69F3"/>
    <w:rsid w:val="00E05589"/>
    <w:rsid w:val="00E55FEF"/>
    <w:rsid w:val="00EB64B9"/>
    <w:rsid w:val="00F151F1"/>
    <w:rsid w:val="00F66DA8"/>
    <w:rsid w:val="00FA70C4"/>
    <w:rsid w:val="1A781878"/>
    <w:rsid w:val="232B0C2C"/>
    <w:rsid w:val="47B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6">
    <w:name w:val="Основной шрифт абзаца1"/>
    <w:qFormat/>
    <w:uiPriority w:val="0"/>
  </w:style>
  <w:style w:type="paragraph" w:customStyle="1" w:styleId="7">
    <w:name w:val="Обычный1"/>
    <w:qFormat/>
    <w:uiPriority w:val="0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hAnsi="Calibri" w:eastAsia="Times New Roman" w:cs="Times New Roman"/>
      <w:kern w:val="1"/>
      <w:sz w:val="22"/>
      <w:szCs w:val="22"/>
      <w:lang w:val="ru-RU" w:eastAsia="ar-SA" w:bidi="ar-SA"/>
    </w:rPr>
  </w:style>
  <w:style w:type="paragraph" w:customStyle="1" w:styleId="8">
    <w:name w:val="ConsPlusTitle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styleId="9">
    <w:name w:val="List Paragraph"/>
    <w:basedOn w:val="1"/>
    <w:link w:val="10"/>
    <w:qFormat/>
    <w:uiPriority w:val="34"/>
    <w:pPr>
      <w:ind w:left="720"/>
      <w:contextualSpacing/>
    </w:pPr>
  </w:style>
  <w:style w:type="character" w:customStyle="1" w:styleId="10">
    <w:name w:val="Абзац списка Знак"/>
    <w:link w:val="9"/>
    <w:qFormat/>
    <w:locked/>
    <w:uiPriority w:val="34"/>
  </w:style>
  <w:style w:type="character" w:customStyle="1" w:styleId="11">
    <w:name w:val="Основной текст (2)"/>
    <w:basedOn w:val="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">
    <w:name w:val="Основной текст (2) + Курсив"/>
    <w:basedOn w:val="2"/>
    <w:qFormat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2391</Words>
  <Characters>13630</Characters>
  <Lines>113</Lines>
  <Paragraphs>31</Paragraphs>
  <TotalTime>8</TotalTime>
  <ScaleCrop>false</ScaleCrop>
  <LinksUpToDate>false</LinksUpToDate>
  <CharactersWithSpaces>15990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2022-09-18T10:15:00Z</dcterms:created>
  <dc:creator>xxx</dc:creator>
  <cp:lastModifiedBy>Раиса</cp:lastModifiedBy>
  <cp:lastPrinted>2023-12-07T11:45:00Z</cp:lastPrinted>
  <dcterms:modified xsi:type="dcterms:W3CDTF">2025-10-31T08:00:24Z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55E7EA35D8614A9C89D031D4F85AFF01_12</vt:lpwstr>
  </property>
</Properties>
</file>