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 w:rsidRPr="00C6703E">
        <w:rPr>
          <w:rFonts w:ascii="Times New Roman" w:hAnsi="Times New Roman" w:cs="Times New Roman"/>
        </w:rPr>
        <w:t>Утверждено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Льговского района Курской области                                                                                                                                                           </w:t>
      </w:r>
    </w:p>
    <w:p w:rsidR="0043280F" w:rsidRPr="00934BD7" w:rsidRDefault="0043280F" w:rsidP="00834605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017188">
        <w:rPr>
          <w:rFonts w:ascii="Times New Roman" w:hAnsi="Times New Roman" w:cs="Times New Roman"/>
        </w:rPr>
        <w:t xml:space="preserve">                           от «05</w:t>
      </w:r>
      <w:r>
        <w:rPr>
          <w:rFonts w:ascii="Times New Roman" w:hAnsi="Times New Roman" w:cs="Times New Roman"/>
        </w:rPr>
        <w:t xml:space="preserve">» </w:t>
      </w:r>
      <w:r w:rsidR="00017188">
        <w:rPr>
          <w:rFonts w:ascii="Times New Roman" w:hAnsi="Times New Roman" w:cs="Times New Roman"/>
        </w:rPr>
        <w:t xml:space="preserve">марта </w:t>
      </w:r>
      <w:r>
        <w:rPr>
          <w:rFonts w:ascii="Times New Roman" w:hAnsi="Times New Roman" w:cs="Times New Roman"/>
        </w:rPr>
        <w:t xml:space="preserve"> </w:t>
      </w:r>
      <w:r w:rsidRPr="00C670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017188">
        <w:rPr>
          <w:rFonts w:ascii="Times New Roman" w:hAnsi="Times New Roman" w:cs="Times New Roman"/>
        </w:rPr>
        <w:t xml:space="preserve">3 </w:t>
      </w:r>
      <w:r w:rsidRPr="00C6703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№2</w:t>
      </w:r>
      <w:r w:rsidR="00017188">
        <w:rPr>
          <w:rFonts w:ascii="Times New Roman" w:hAnsi="Times New Roman" w:cs="Times New Roman"/>
        </w:rPr>
        <w:t>1</w:t>
      </w:r>
    </w:p>
    <w:p w:rsidR="0043280F" w:rsidRDefault="0043280F" w:rsidP="004328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7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047A1">
        <w:rPr>
          <w:rFonts w:ascii="Times New Roman" w:hAnsi="Times New Roman" w:cs="Times New Roman"/>
          <w:sz w:val="28"/>
          <w:szCs w:val="28"/>
        </w:rPr>
        <w:t xml:space="preserve">  учреждения культуры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Больше-Угонский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ЦСДК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на 201</w:t>
      </w:r>
      <w:r w:rsidR="00017188">
        <w:rPr>
          <w:rFonts w:ascii="Times New Roman" w:hAnsi="Times New Roman" w:cs="Times New Roman"/>
          <w:b/>
          <w:sz w:val="28"/>
          <w:szCs w:val="28"/>
        </w:rPr>
        <w:t>3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017188">
        <w:rPr>
          <w:rFonts w:ascii="Times New Roman" w:hAnsi="Times New Roman" w:cs="Times New Roman"/>
          <w:b/>
          <w:sz w:val="28"/>
          <w:szCs w:val="28"/>
        </w:rPr>
        <w:t>4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и  201</w:t>
      </w:r>
      <w:r w:rsidR="00017188">
        <w:rPr>
          <w:rFonts w:ascii="Times New Roman" w:hAnsi="Times New Roman" w:cs="Times New Roman"/>
          <w:b/>
          <w:sz w:val="28"/>
          <w:szCs w:val="28"/>
        </w:rPr>
        <w:t>5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3280F" w:rsidRPr="006047A1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0F" w:rsidRDefault="0043280F" w:rsidP="0043280F">
      <w:pPr>
        <w:tabs>
          <w:tab w:val="left" w:pos="955"/>
        </w:tabs>
        <w:jc w:val="both"/>
      </w:pPr>
      <w:r w:rsidRPr="00934BD7">
        <w:rPr>
          <w:b/>
          <w:sz w:val="20"/>
          <w:szCs w:val="20"/>
        </w:rPr>
        <w:t>1.Наименование муниципальной услуги</w:t>
      </w:r>
      <w:r w:rsidRPr="00330EA0"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30EA0">
        <w:rPr>
          <w:rFonts w:ascii="Times New Roman" w:hAnsi="Times New Roman" w:cs="Times New Roman"/>
          <w:b/>
        </w:rPr>
        <w:t>2.Выписка из реестра расходных обязательств</w:t>
      </w:r>
      <w:r>
        <w:rPr>
          <w:rFonts w:ascii="Times New Roman" w:hAnsi="Times New Roman" w:cs="Times New Roman"/>
          <w:b/>
        </w:rPr>
        <w:t xml:space="preserve"> Больше – </w:t>
      </w:r>
      <w:proofErr w:type="spellStart"/>
      <w:r>
        <w:rPr>
          <w:rFonts w:ascii="Times New Roman" w:hAnsi="Times New Roman" w:cs="Times New Roman"/>
          <w:b/>
        </w:rPr>
        <w:t>Угонского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  <w:r w:rsidR="001B45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Льговского района Курской области </w:t>
      </w:r>
      <w:r w:rsidRPr="00330EA0">
        <w:rPr>
          <w:rFonts w:ascii="Times New Roman" w:hAnsi="Times New Roman" w:cs="Times New Roman"/>
          <w:b/>
        </w:rPr>
        <w:t xml:space="preserve">по расходным обязательствам, исполнение которых необходимо для выполнения муниципального задания </w:t>
      </w:r>
      <w:r>
        <w:rPr>
          <w:rFonts w:ascii="Times New Roman" w:hAnsi="Times New Roman" w:cs="Times New Roman"/>
          <w:b/>
        </w:rPr>
        <w:t xml:space="preserve"> (прилагается)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122"/>
        <w:gridCol w:w="1783"/>
        <w:gridCol w:w="2426"/>
        <w:gridCol w:w="2117"/>
        <w:gridCol w:w="2094"/>
        <w:gridCol w:w="2094"/>
      </w:tblGrid>
      <w:tr w:rsidR="0043280F" w:rsidRPr="00352D47" w:rsidTr="00017188"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1170" w:type="dxa"/>
            <w:gridSpan w:val="5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43280F" w:rsidRPr="00352D47" w:rsidTr="00017188"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43280F" w:rsidRPr="00352D47" w:rsidTr="00017188"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0EA0">
        <w:rPr>
          <w:rFonts w:ascii="Times New Roman" w:hAnsi="Times New Roman" w:cs="Times New Roman"/>
          <w:b/>
        </w:rPr>
        <w:t>. Потребители муниципальной услуги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842"/>
        <w:gridCol w:w="1985"/>
        <w:gridCol w:w="2268"/>
        <w:gridCol w:w="2126"/>
        <w:gridCol w:w="2126"/>
      </w:tblGrid>
      <w:tr w:rsidR="0043280F" w:rsidRPr="00330EA0" w:rsidTr="004545CD">
        <w:tc>
          <w:tcPr>
            <w:tcW w:w="2269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категории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8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 w:rsidRPr="00330EA0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7" w:type="dxa"/>
            <w:gridSpan w:val="5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Количество потребителей (</w:t>
            </w:r>
            <w:proofErr w:type="spellStart"/>
            <w:proofErr w:type="gramStart"/>
            <w:r w:rsidR="00C95DEC">
              <w:rPr>
                <w:rFonts w:ascii="Times New Roman" w:hAnsi="Times New Roman" w:cs="Times New Roman"/>
                <w:b/>
              </w:rPr>
              <w:t>тыс</w:t>
            </w:r>
            <w:proofErr w:type="spellEnd"/>
            <w:proofErr w:type="gramEnd"/>
            <w:r w:rsidR="00C95DE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человек/единиц</w:t>
            </w:r>
            <w:r w:rsidRPr="00330EA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3280F" w:rsidRPr="00330EA0" w:rsidTr="004545CD">
        <w:trPr>
          <w:trHeight w:val="947"/>
        </w:trPr>
        <w:tc>
          <w:tcPr>
            <w:tcW w:w="2269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01718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85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01718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017188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017188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017188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43280F" w:rsidRPr="00330EA0" w:rsidTr="004545CD">
        <w:trPr>
          <w:cantSplit/>
          <w:trHeight w:val="689"/>
        </w:trPr>
        <w:tc>
          <w:tcPr>
            <w:tcW w:w="2269" w:type="dxa"/>
            <w:shd w:val="clear" w:color="auto" w:fill="auto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</w:rPr>
              <w:t xml:space="preserve">село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Большие-Угоны</w:t>
            </w:r>
            <w:proofErr w:type="gramEnd"/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80F" w:rsidRPr="00330EA0" w:rsidRDefault="0043280F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280F" w:rsidRPr="00330EA0" w:rsidRDefault="004828A5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43280F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</w:t>
            </w:r>
            <w:r w:rsidR="004828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80F" w:rsidRPr="00330EA0" w:rsidRDefault="0043280F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</w:t>
            </w:r>
            <w:r w:rsidR="004828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80F" w:rsidRPr="00330EA0" w:rsidRDefault="0043280F" w:rsidP="00AD5E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</w:t>
            </w:r>
            <w:r w:rsidR="004828A5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Показатели, характеризующие качество и (или) объем (состав)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1. Показатели качества оказываемой муниципальной услуги</w:t>
      </w:r>
    </w:p>
    <w:p w:rsidR="00834605" w:rsidRDefault="00834605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62"/>
        <w:gridCol w:w="1560"/>
        <w:gridCol w:w="1440"/>
        <w:gridCol w:w="1491"/>
        <w:gridCol w:w="2268"/>
        <w:gridCol w:w="2268"/>
        <w:gridCol w:w="1773"/>
        <w:gridCol w:w="1913"/>
      </w:tblGrid>
      <w:tr w:rsidR="0043280F" w:rsidRPr="00F860EF" w:rsidTr="00017188">
        <w:tc>
          <w:tcPr>
            <w:tcW w:w="1426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562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Методика расчета</w:t>
            </w:r>
          </w:p>
        </w:tc>
        <w:tc>
          <w:tcPr>
            <w:tcW w:w="9240" w:type="dxa"/>
            <w:gridSpan w:val="5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913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Источник информации о значении показателя (исходные данные для расчета)</w:t>
            </w:r>
          </w:p>
        </w:tc>
      </w:tr>
      <w:tr w:rsidR="0043280F" w:rsidRPr="00330EA0" w:rsidTr="00017188">
        <w:trPr>
          <w:trHeight w:val="1165"/>
        </w:trPr>
        <w:tc>
          <w:tcPr>
            <w:tcW w:w="1426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2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4828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4828A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91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4828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 w:rsidR="004828A5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4828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828A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4828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828A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7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43280F" w:rsidP="004828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828A5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13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1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3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4828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2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4828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2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4828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2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4828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2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формирований- лауреатов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C05967"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 w:rsidRPr="00C05967">
              <w:rPr>
                <w:rFonts w:ascii="Times New Roman" w:hAnsi="Times New Roman" w:cs="Times New Roman"/>
                <w:i/>
              </w:rPr>
              <w:t xml:space="preserve"> (</w:t>
            </w:r>
            <w:r w:rsidRPr="00C05967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vAlign w:val="center"/>
          </w:tcPr>
          <w:p w:rsidR="0043280F" w:rsidRPr="00810E09" w:rsidRDefault="0043280F" w:rsidP="00017188">
            <w:pPr>
              <w:jc w:val="center"/>
              <w:rPr>
                <w:sz w:val="20"/>
                <w:szCs w:val="20"/>
              </w:rPr>
            </w:pPr>
            <w:r w:rsidRPr="00810E09">
              <w:rPr>
                <w:sz w:val="20"/>
                <w:szCs w:val="20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773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30EA0">
        <w:rPr>
          <w:b/>
          <w:color w:val="000000"/>
          <w:sz w:val="20"/>
          <w:szCs w:val="20"/>
        </w:rPr>
        <w:t>.2. Объем (состав) оказываемой муниципальной  услуги (в натуральных показателях)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916"/>
        <w:gridCol w:w="2164"/>
        <w:gridCol w:w="1847"/>
        <w:gridCol w:w="2032"/>
        <w:gridCol w:w="2127"/>
        <w:gridCol w:w="1914"/>
        <w:gridCol w:w="1920"/>
      </w:tblGrid>
      <w:tr w:rsidR="0043280F" w:rsidRPr="00EE2F13" w:rsidTr="00017188">
        <w:tc>
          <w:tcPr>
            <w:tcW w:w="1788" w:type="dxa"/>
            <w:vMerge w:val="restart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6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4" w:type="dxa"/>
            <w:gridSpan w:val="5"/>
          </w:tcPr>
          <w:p w:rsidR="0043280F" w:rsidRPr="00EE2F13" w:rsidRDefault="0043280F" w:rsidP="00017188">
            <w:pPr>
              <w:jc w:val="center"/>
              <w:rPr>
                <w:color w:val="000000"/>
                <w:sz w:val="20"/>
                <w:szCs w:val="20"/>
              </w:rPr>
            </w:pPr>
            <w:r w:rsidRPr="00EE2F13"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0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43280F" w:rsidRPr="00EE2F13" w:rsidTr="00C95DEC">
        <w:trPr>
          <w:trHeight w:val="934"/>
        </w:trPr>
        <w:tc>
          <w:tcPr>
            <w:tcW w:w="1788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6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43280F" w:rsidRPr="00EE2F13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A77196">
              <w:rPr>
                <w:rFonts w:ascii="Times New Roman" w:hAnsi="Times New Roman" w:cs="Times New Roman"/>
                <w:i/>
              </w:rPr>
              <w:t>1</w:t>
            </w:r>
            <w:r w:rsidRPr="00EE2F13"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7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EE2F13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A77196">
              <w:rPr>
                <w:rFonts w:ascii="Times New Roman" w:hAnsi="Times New Roman" w:cs="Times New Roman"/>
                <w:i/>
              </w:rPr>
              <w:t>2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032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EE2F13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EE2F13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EE2F13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A77196">
              <w:rPr>
                <w:rFonts w:ascii="Times New Roman" w:hAnsi="Times New Roman" w:cs="Times New Roman"/>
                <w:i/>
              </w:rPr>
              <w:t>3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127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EE2F13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A77196">
              <w:rPr>
                <w:rFonts w:ascii="Times New Roman" w:hAnsi="Times New Roman" w:cs="Times New Roman"/>
                <w:i/>
              </w:rPr>
              <w:t>4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1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EE2F13" w:rsidRDefault="0043280F" w:rsidP="00D02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 w:rsidR="00D02647">
              <w:rPr>
                <w:rFonts w:ascii="Times New Roman" w:hAnsi="Times New Roman" w:cs="Times New Roman"/>
                <w:i/>
              </w:rPr>
              <w:t>15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0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0F" w:rsidRPr="00EE2F13" w:rsidTr="00C95DEC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847" w:type="dxa"/>
          </w:tcPr>
          <w:p w:rsidR="0043280F" w:rsidRPr="00210A57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71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32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1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C95DEC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 w:rsidRPr="009E7E03">
              <w:rPr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C95DEC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>
              <w:rPr>
                <w:i/>
              </w:rPr>
              <w:t xml:space="preserve">Чел. </w:t>
            </w:r>
          </w:p>
        </w:tc>
        <w:tc>
          <w:tcPr>
            <w:tcW w:w="2164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7" w:type="dxa"/>
            <w:vAlign w:val="center"/>
          </w:tcPr>
          <w:p w:rsidR="0043280F" w:rsidRPr="00210A57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  <w:vAlign w:val="center"/>
          </w:tcPr>
          <w:p w:rsidR="0043280F" w:rsidRPr="00210A57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vAlign w:val="center"/>
          </w:tcPr>
          <w:p w:rsidR="0043280F" w:rsidRPr="00210A57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C95DEC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2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43280F" w:rsidRPr="00210A57" w:rsidRDefault="00A77196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4" w:type="dxa"/>
          </w:tcPr>
          <w:p w:rsidR="0043280F" w:rsidRPr="00210A57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43280F" w:rsidRPr="003F275C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3F275C">
        <w:rPr>
          <w:rFonts w:ascii="Times New Roman" w:hAnsi="Times New Roman" w:cs="Times New Roman"/>
        </w:rPr>
        <w:lastRenderedPageBreak/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 w:rsidRPr="003F275C"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9"/>
        <w:gridCol w:w="7417"/>
      </w:tblGrid>
      <w:tr w:rsidR="0043280F" w:rsidRPr="00352D47" w:rsidTr="00017188"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Недвижимое имущество (здания и сооружения</w:t>
            </w:r>
            <w:r>
              <w:t>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Технический паспорт учреждения:</w:t>
            </w:r>
          </w:p>
          <w:p w:rsidR="0043280F" w:rsidRPr="00F343B2" w:rsidRDefault="0043280F" w:rsidP="00017188">
            <w:r w:rsidRPr="00F343B2">
              <w:t>-</w:t>
            </w:r>
            <w:r>
              <w:t>наличие</w:t>
            </w:r>
            <w:r w:rsidRPr="00F343B2">
              <w:t>.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Движимое имущество (оборудование и мебель)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- да</w:t>
            </w:r>
          </w:p>
          <w:p w:rsidR="0043280F" w:rsidRPr="00F343B2" w:rsidRDefault="0043280F" w:rsidP="00017188">
            <w:r w:rsidRPr="00F343B2">
              <w:t>Наличие инвентарных описей основных средств.</w:t>
            </w:r>
          </w:p>
          <w:p w:rsidR="0043280F" w:rsidRPr="00F343B2" w:rsidRDefault="0043280F" w:rsidP="00017188">
            <w:r w:rsidRPr="00F343B2">
              <w:t>- наличие</w:t>
            </w:r>
          </w:p>
        </w:tc>
      </w:tr>
    </w:tbl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.4. Требования к квалификации и опыту персонала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0"/>
      </w:tblGrid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0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>. Порядок оказания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процедуры оказания муниципальной услуги</w:t>
      </w:r>
    </w:p>
    <w:p w:rsidR="0043280F" w:rsidRPr="00DD1E9D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D1E9D">
        <w:rPr>
          <w:rFonts w:ascii="Times New Roman" w:hAnsi="Times New Roman" w:cs="Times New Roman"/>
          <w:b/>
        </w:rPr>
        <w:t xml:space="preserve">1. Результат оказания услуги: </w:t>
      </w:r>
      <w:r w:rsidRPr="00DD1E9D"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43280F" w:rsidRPr="00DD1E9D" w:rsidRDefault="0043280F" w:rsidP="0043280F">
      <w:pPr>
        <w:jc w:val="both"/>
        <w:rPr>
          <w:sz w:val="20"/>
          <w:szCs w:val="20"/>
        </w:rPr>
      </w:pPr>
      <w:r w:rsidRPr="00DD1E9D">
        <w:rPr>
          <w:b/>
          <w:sz w:val="20"/>
          <w:szCs w:val="20"/>
        </w:rPr>
        <w:t xml:space="preserve">2. Требования к исполнению муниципальной услуги: </w:t>
      </w:r>
      <w:r w:rsidRPr="00DD1E9D"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330EA0">
        <w:rPr>
          <w:rFonts w:ascii="Times New Roman" w:hAnsi="Times New Roman" w:cs="Times New Roman"/>
          <w:b/>
        </w:rPr>
        <w:t xml:space="preserve">2.Порядок информирования потенциальных потребителей оказываемой </w:t>
      </w:r>
      <w:r>
        <w:rPr>
          <w:rFonts w:ascii="Times New Roman" w:hAnsi="Times New Roman" w:cs="Times New Roman"/>
          <w:b/>
        </w:rPr>
        <w:t xml:space="preserve">муниципальной услуги 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919"/>
        <w:gridCol w:w="4927"/>
      </w:tblGrid>
      <w:tr w:rsidR="0043280F" w:rsidRPr="00352D47" w:rsidTr="00017188"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3280F" w:rsidRPr="00352D47" w:rsidTr="00017188">
        <w:trPr>
          <w:trHeight w:val="1365"/>
        </w:trPr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на информационных стендах (уголках получателей услуг), размещаемых в каждом учреждении; 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на баннерах, рекламных щитах, афишах;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352D47">
              <w:rPr>
                <w:sz w:val="20"/>
                <w:szCs w:val="20"/>
              </w:rPr>
              <w:t>пп</w:t>
            </w:r>
            <w:proofErr w:type="spellEnd"/>
            <w:r w:rsidRPr="00352D47"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6</w:t>
      </w:r>
      <w:r w:rsidRPr="00330EA0">
        <w:rPr>
          <w:b/>
          <w:color w:val="000000"/>
          <w:sz w:val="20"/>
          <w:szCs w:val="20"/>
        </w:rPr>
        <w:t xml:space="preserve">.3. Основания для приостановления </w:t>
      </w:r>
      <w:r>
        <w:rPr>
          <w:b/>
          <w:color w:val="000000"/>
          <w:sz w:val="20"/>
          <w:szCs w:val="20"/>
        </w:rPr>
        <w:t>оказания муниципальной услуги.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7"/>
        <w:gridCol w:w="5729"/>
      </w:tblGrid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43280F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53" w:type="dxa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43280F" w:rsidRPr="00330EA0" w:rsidRDefault="0043280F" w:rsidP="0043280F">
      <w:pPr>
        <w:spacing w:line="1" w:lineRule="exact"/>
        <w:rPr>
          <w:sz w:val="20"/>
          <w:szCs w:val="20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30E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Объемы оказания</w:t>
      </w:r>
      <w:r w:rsidRPr="00330EA0">
        <w:rPr>
          <w:rFonts w:ascii="Times New Roman" w:hAnsi="Times New Roman" w:cs="Times New Roman"/>
          <w:b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3256"/>
        <w:gridCol w:w="1461"/>
        <w:gridCol w:w="1460"/>
        <w:gridCol w:w="1460"/>
        <w:gridCol w:w="1460"/>
        <w:gridCol w:w="1461"/>
        <w:gridCol w:w="1402"/>
      </w:tblGrid>
      <w:tr w:rsidR="0043280F" w:rsidRPr="00352D47" w:rsidTr="00017188">
        <w:trPr>
          <w:trHeight w:val="451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78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613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43280F" w:rsidRPr="00352D47" w:rsidTr="00017188">
        <w:trPr>
          <w:trHeight w:val="30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3280F" w:rsidRPr="00352D47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A77196">
              <w:rPr>
                <w:rFonts w:ascii="Times New Roman" w:hAnsi="Times New Roman" w:cs="Times New Roman"/>
                <w:b/>
              </w:rPr>
              <w:t>3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A77196">
              <w:rPr>
                <w:rFonts w:ascii="Times New Roman" w:hAnsi="Times New Roman" w:cs="Times New Roman"/>
                <w:b/>
              </w:rPr>
              <w:t>4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201</w:t>
            </w:r>
            <w:r w:rsidR="00A77196">
              <w:rPr>
                <w:rFonts w:ascii="Times New Roman" w:hAnsi="Times New Roman" w:cs="Times New Roman"/>
                <w:b/>
              </w:rPr>
              <w:t>5</w:t>
            </w:r>
            <w:r w:rsidRPr="00352D47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2012 г</w:t>
              </w:r>
            </w:smartTag>
          </w:p>
        </w:tc>
        <w:tc>
          <w:tcPr>
            <w:tcW w:w="1560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2013 г</w:t>
              </w:r>
            </w:smartTag>
          </w:p>
        </w:tc>
        <w:tc>
          <w:tcPr>
            <w:tcW w:w="1494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2014 г</w:t>
              </w:r>
            </w:smartTag>
          </w:p>
        </w:tc>
      </w:tr>
      <w:tr w:rsidR="0043280F" w:rsidRPr="00352D47" w:rsidTr="00017188">
        <w:trPr>
          <w:trHeight w:val="579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36A1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771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9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3280F" w:rsidRPr="00352D47" w:rsidTr="00017188">
        <w:trPr>
          <w:trHeight w:val="54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553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A77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7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362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30EA0">
        <w:rPr>
          <w:rFonts w:ascii="Times New Roman" w:hAnsi="Times New Roman" w:cs="Times New Roman"/>
          <w:b/>
        </w:rPr>
        <w:t xml:space="preserve">. Порядок </w:t>
      </w:r>
      <w:proofErr w:type="gramStart"/>
      <w:r w:rsidRPr="00330EA0">
        <w:rPr>
          <w:rFonts w:ascii="Times New Roman" w:hAnsi="Times New Roman" w:cs="Times New Roman"/>
          <w:b/>
        </w:rPr>
        <w:t>контроля за</w:t>
      </w:r>
      <w:proofErr w:type="gramEnd"/>
      <w:r w:rsidRPr="00330EA0"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9002"/>
        <w:gridCol w:w="2091"/>
        <w:gridCol w:w="316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Внутренний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руководитель учреждения 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 его заместители</w:t>
            </w:r>
          </w:p>
        </w:tc>
      </w:tr>
      <w:tr w:rsidR="0043280F" w:rsidRPr="00330EA0" w:rsidTr="00017188">
        <w:trPr>
          <w:trHeight w:val="1645"/>
        </w:trPr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Внешний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анализ обращений и жалоб граждан в </w:t>
            </w:r>
            <w:r>
              <w:rPr>
                <w:sz w:val="20"/>
                <w:szCs w:val="20"/>
              </w:rPr>
              <w:t>Отдел</w:t>
            </w:r>
            <w:r w:rsidRPr="00330EA0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молодежной политики, физической культуры и спорта А</w:t>
            </w:r>
            <w:r w:rsidRPr="00330EA0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Льговского района Курской области</w:t>
            </w:r>
            <w:r w:rsidRPr="00330EA0">
              <w:rPr>
                <w:sz w:val="20"/>
                <w:szCs w:val="20"/>
              </w:rPr>
              <w:t>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30EA0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>, молодежной политики, физической культуры и спорта А</w:t>
            </w:r>
            <w:r w:rsidRPr="00330EA0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330EA0">
        <w:rPr>
          <w:b/>
          <w:color w:val="000000"/>
          <w:sz w:val="20"/>
          <w:szCs w:val="20"/>
        </w:rPr>
        <w:t>. Основания для досрочного прекращения исполнения муниципального задания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536"/>
        <w:gridCol w:w="571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  <w:r>
              <w:rPr>
                <w:b/>
                <w:color w:val="000000"/>
                <w:sz w:val="20"/>
                <w:szCs w:val="20"/>
              </w:rPr>
              <w:t>, иные основания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53" w:type="dxa"/>
            <w:vMerge w:val="restart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rPr>
          <w:trHeight w:val="553"/>
        </w:trPr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suppressAutoHyphens w:val="0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нарушение правил внутреннего распорядка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  <w:r w:rsidRPr="00330EA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 xml:space="preserve">. Требования к отчетности о </w:t>
      </w:r>
      <w:r>
        <w:rPr>
          <w:b/>
          <w:sz w:val="20"/>
          <w:szCs w:val="20"/>
        </w:rPr>
        <w:t>выполнении</w:t>
      </w:r>
      <w:r w:rsidRPr="00330EA0">
        <w:rPr>
          <w:b/>
          <w:sz w:val="20"/>
          <w:szCs w:val="20"/>
        </w:rPr>
        <w:t xml:space="preserve"> муниципального задания.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29"/>
        <w:gridCol w:w="2982"/>
        <w:gridCol w:w="2953"/>
        <w:gridCol w:w="2955"/>
      </w:tblGrid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Значение, утвержденное в муниципальном задании</w:t>
            </w:r>
            <w:r>
              <w:rPr>
                <w:b/>
                <w:sz w:val="20"/>
                <w:szCs w:val="20"/>
              </w:rPr>
              <w:t xml:space="preserve"> на очередной финансовый год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Источни</w:t>
            </w:r>
            <w:proofErr w:type="gramStart"/>
            <w:r w:rsidRPr="00352D47">
              <w:rPr>
                <w:b/>
                <w:sz w:val="20"/>
                <w:szCs w:val="20"/>
              </w:rPr>
              <w:t>к(</w:t>
            </w:r>
            <w:proofErr w:type="gramEnd"/>
            <w:r w:rsidRPr="00352D47"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43280F" w:rsidRPr="00352D47" w:rsidTr="00017188">
        <w:tc>
          <w:tcPr>
            <w:tcW w:w="15636" w:type="dxa"/>
            <w:gridSpan w:val="5"/>
          </w:tcPr>
          <w:p w:rsidR="0043280F" w:rsidRPr="00352D47" w:rsidRDefault="0043280F" w:rsidP="00017188">
            <w:pPr>
              <w:jc w:val="center"/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lastRenderedPageBreak/>
              <w:t>Объемы оказываемой муниципальной услуги</w:t>
            </w: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330EA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Периодичность</w:t>
      </w:r>
      <w:r w:rsidRPr="00330EA0">
        <w:rPr>
          <w:b/>
          <w:sz w:val="20"/>
          <w:szCs w:val="20"/>
        </w:rPr>
        <w:t xml:space="preserve"> предоставления отчет</w:t>
      </w:r>
      <w:r>
        <w:rPr>
          <w:b/>
          <w:sz w:val="20"/>
          <w:szCs w:val="20"/>
        </w:rPr>
        <w:t>ности</w:t>
      </w:r>
      <w:r w:rsidRPr="00330EA0">
        <w:rPr>
          <w:b/>
          <w:sz w:val="20"/>
          <w:szCs w:val="20"/>
        </w:rPr>
        <w:t xml:space="preserve"> о </w:t>
      </w:r>
      <w:r>
        <w:rPr>
          <w:b/>
          <w:sz w:val="20"/>
          <w:szCs w:val="20"/>
        </w:rPr>
        <w:t>вы</w:t>
      </w:r>
      <w:r w:rsidRPr="00330EA0">
        <w:rPr>
          <w:b/>
          <w:sz w:val="20"/>
          <w:szCs w:val="20"/>
        </w:rPr>
        <w:t>полнении муниципального задания</w:t>
      </w:r>
      <w:r>
        <w:rPr>
          <w:b/>
          <w:sz w:val="20"/>
          <w:szCs w:val="20"/>
        </w:rPr>
        <w:t>:______________________________________________________________________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10.3. Иные требования к отчетности о выполнении муниципального задания __________________________________________________________________________________</w:t>
      </w:r>
    </w:p>
    <w:p w:rsidR="0043280F" w:rsidRPr="00330EA0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Иная информация, необходимая для выполнения (контроля  </w:t>
      </w:r>
      <w:proofErr w:type="spellStart"/>
      <w:r>
        <w:rPr>
          <w:b/>
          <w:sz w:val="20"/>
          <w:szCs w:val="20"/>
        </w:rPr>
        <w:t>завыполнением</w:t>
      </w:r>
      <w:proofErr w:type="spellEnd"/>
      <w:r>
        <w:rPr>
          <w:b/>
          <w:sz w:val="20"/>
          <w:szCs w:val="20"/>
        </w:rPr>
        <w:t>) муниципального задания________________________________________________________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№2                        </w:t>
      </w:r>
    </w:p>
    <w:p w:rsidR="0043280F" w:rsidRDefault="0043280F" w:rsidP="0043280F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 w:rsidRPr="00C6703E">
        <w:rPr>
          <w:rFonts w:ascii="Times New Roman" w:hAnsi="Times New Roman" w:cs="Times New Roman"/>
        </w:rPr>
        <w:t>Утверждено</w:t>
      </w:r>
    </w:p>
    <w:p w:rsidR="0043280F" w:rsidRDefault="0043280F" w:rsidP="0043280F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Льговского района Курской области                                                                                                                                                           </w:t>
      </w:r>
    </w:p>
    <w:p w:rsidR="0043280F" w:rsidRPr="00C6703E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«26»мая </w:t>
      </w:r>
      <w:r w:rsidRPr="00C670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12</w:t>
      </w:r>
      <w:r w:rsidRPr="00C6703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№26</w:t>
      </w:r>
    </w:p>
    <w:p w:rsidR="0043280F" w:rsidRDefault="0043280F" w:rsidP="004328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80F" w:rsidRPr="00934BD7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7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047A1">
        <w:rPr>
          <w:rFonts w:ascii="Times New Roman" w:hAnsi="Times New Roman" w:cs="Times New Roman"/>
          <w:sz w:val="28"/>
          <w:szCs w:val="28"/>
        </w:rPr>
        <w:t xml:space="preserve">  учреждения культуры</w:t>
      </w:r>
    </w:p>
    <w:p w:rsidR="0043280F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Эммануйловский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43280F" w:rsidRPr="006047A1" w:rsidRDefault="0043280F" w:rsidP="0043280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(филиал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Больше-Угонского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ЦСДК)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на 201</w:t>
      </w:r>
      <w:r w:rsidR="00834605">
        <w:rPr>
          <w:rFonts w:ascii="Times New Roman" w:hAnsi="Times New Roman" w:cs="Times New Roman"/>
          <w:b/>
          <w:sz w:val="28"/>
          <w:szCs w:val="28"/>
        </w:rPr>
        <w:t>3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834605">
        <w:rPr>
          <w:rFonts w:ascii="Times New Roman" w:hAnsi="Times New Roman" w:cs="Times New Roman"/>
          <w:b/>
          <w:sz w:val="28"/>
          <w:szCs w:val="28"/>
        </w:rPr>
        <w:t>4 и  2015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3280F" w:rsidRPr="006047A1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0F" w:rsidRDefault="0043280F" w:rsidP="0043280F">
      <w:pPr>
        <w:tabs>
          <w:tab w:val="left" w:pos="955"/>
        </w:tabs>
        <w:jc w:val="both"/>
      </w:pPr>
      <w:r w:rsidRPr="00934BD7">
        <w:rPr>
          <w:b/>
          <w:sz w:val="20"/>
          <w:szCs w:val="20"/>
        </w:rPr>
        <w:lastRenderedPageBreak/>
        <w:t>1.Наименование муниципальной услуги</w:t>
      </w:r>
      <w:r w:rsidRPr="00330EA0"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30EA0">
        <w:rPr>
          <w:rFonts w:ascii="Times New Roman" w:hAnsi="Times New Roman" w:cs="Times New Roman"/>
          <w:b/>
        </w:rPr>
        <w:t>2.Выписка из реестра расходных обязательств</w:t>
      </w:r>
      <w:r w:rsidR="00531B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Большеугонского сельсовета</w:t>
      </w:r>
      <w:r w:rsidR="00531B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Льговского района Курской области </w:t>
      </w:r>
      <w:r w:rsidRPr="00330EA0">
        <w:rPr>
          <w:rFonts w:ascii="Times New Roman" w:hAnsi="Times New Roman" w:cs="Times New Roman"/>
          <w:b/>
        </w:rPr>
        <w:t xml:space="preserve">по расходным обязательствам, исполнение которых необходимо для выполнения муниципального задания </w:t>
      </w:r>
      <w:r>
        <w:rPr>
          <w:rFonts w:ascii="Times New Roman" w:hAnsi="Times New Roman" w:cs="Times New Roman"/>
          <w:b/>
        </w:rPr>
        <w:t xml:space="preserve"> (прилагается)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122"/>
        <w:gridCol w:w="1783"/>
        <w:gridCol w:w="2426"/>
        <w:gridCol w:w="2117"/>
        <w:gridCol w:w="2094"/>
        <w:gridCol w:w="2094"/>
      </w:tblGrid>
      <w:tr w:rsidR="0043280F" w:rsidRPr="00352D47" w:rsidTr="00017188"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1170" w:type="dxa"/>
            <w:gridSpan w:val="5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43280F" w:rsidRPr="00352D47" w:rsidTr="00017188"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43280F" w:rsidRPr="00352D47" w:rsidTr="00017188"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0EA0">
        <w:rPr>
          <w:rFonts w:ascii="Times New Roman" w:hAnsi="Times New Roman" w:cs="Times New Roman"/>
          <w:b/>
        </w:rPr>
        <w:t>. Потребители муниципальной услуги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842"/>
        <w:gridCol w:w="2552"/>
        <w:gridCol w:w="2268"/>
        <w:gridCol w:w="2268"/>
        <w:gridCol w:w="2126"/>
      </w:tblGrid>
      <w:tr w:rsidR="0043280F" w:rsidRPr="00330EA0" w:rsidTr="00017188">
        <w:tc>
          <w:tcPr>
            <w:tcW w:w="2269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категории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8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 w:rsidRPr="00330EA0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56" w:type="dxa"/>
            <w:gridSpan w:val="5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Количество потребителей (</w:t>
            </w:r>
            <w:r>
              <w:rPr>
                <w:rFonts w:ascii="Times New Roman" w:hAnsi="Times New Roman" w:cs="Times New Roman"/>
                <w:b/>
              </w:rPr>
              <w:t>человек/единиц</w:t>
            </w:r>
            <w:r w:rsidRPr="00330EA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3280F" w:rsidRPr="00330EA0" w:rsidTr="00017188">
        <w:trPr>
          <w:trHeight w:val="947"/>
        </w:trPr>
        <w:tc>
          <w:tcPr>
            <w:tcW w:w="2269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3460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3460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834605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2015</w:t>
            </w:r>
          </w:p>
        </w:tc>
      </w:tr>
      <w:tr w:rsidR="0043280F" w:rsidRPr="00330EA0" w:rsidTr="00017188">
        <w:trPr>
          <w:cantSplit/>
          <w:trHeight w:val="689"/>
        </w:trPr>
        <w:tc>
          <w:tcPr>
            <w:tcW w:w="2269" w:type="dxa"/>
            <w:shd w:val="clear" w:color="auto" w:fill="auto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 xml:space="preserve">Население </w:t>
            </w:r>
            <w:r>
              <w:rPr>
                <w:rFonts w:ascii="Times New Roman" w:hAnsi="Times New Roman" w:cs="Times New Roman"/>
                <w:b/>
              </w:rPr>
              <w:t>село</w:t>
            </w:r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Эмануйловка</w:t>
            </w:r>
            <w:proofErr w:type="spellEnd"/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8346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834605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1,8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Показатели, характеризующие качество и (или) объем (состав)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1. Показатели качества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62"/>
        <w:gridCol w:w="1560"/>
        <w:gridCol w:w="1440"/>
        <w:gridCol w:w="1491"/>
        <w:gridCol w:w="2268"/>
        <w:gridCol w:w="2268"/>
        <w:gridCol w:w="1773"/>
        <w:gridCol w:w="1913"/>
      </w:tblGrid>
      <w:tr w:rsidR="0043280F" w:rsidRPr="00F860EF" w:rsidTr="00017188">
        <w:tc>
          <w:tcPr>
            <w:tcW w:w="1426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Методика расчета</w:t>
            </w:r>
          </w:p>
        </w:tc>
        <w:tc>
          <w:tcPr>
            <w:tcW w:w="9240" w:type="dxa"/>
            <w:gridSpan w:val="5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913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Источник информации о значении показателя (исходные данные для расчета)</w:t>
            </w:r>
          </w:p>
        </w:tc>
      </w:tr>
      <w:tr w:rsidR="0043280F" w:rsidRPr="00330EA0" w:rsidTr="00017188">
        <w:trPr>
          <w:trHeight w:val="1165"/>
        </w:trPr>
        <w:tc>
          <w:tcPr>
            <w:tcW w:w="1426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2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3460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91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3460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7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13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 xml:space="preserve">Разнообразие  направлений деятельности самодеятельных творческих коллективов  </w:t>
            </w:r>
            <w:r w:rsidRPr="00F860EF">
              <w:rPr>
                <w:rFonts w:ascii="Times New Roman" w:hAnsi="Times New Roman" w:cs="Times New Roman"/>
              </w:rPr>
              <w:lastRenderedPageBreak/>
              <w:t>(хоровое, хореографическое и так далее)</w:t>
            </w:r>
          </w:p>
        </w:tc>
        <w:tc>
          <w:tcPr>
            <w:tcW w:w="1440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91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формирований- лауреатов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C05967">
              <w:rPr>
                <w:rFonts w:ascii="Times New Roman" w:hAnsi="Times New Roman" w:cs="Times New Roman"/>
                <w:i/>
              </w:rPr>
              <w:t xml:space="preserve">Отношение числа специалистов со средним и высшим специальным </w:t>
            </w:r>
            <w:r w:rsidRPr="00C05967">
              <w:rPr>
                <w:rFonts w:ascii="Times New Roman" w:hAnsi="Times New Roman" w:cs="Times New Roman"/>
                <w:i/>
              </w:rPr>
              <w:lastRenderedPageBreak/>
              <w:t>образованием к общему числу специалистов</w:t>
            </w:r>
            <w:proofErr w:type="gramStart"/>
            <w:r w:rsidRPr="00C05967">
              <w:rPr>
                <w:rFonts w:ascii="Times New Roman" w:hAnsi="Times New Roman" w:cs="Times New Roman"/>
                <w:i/>
              </w:rPr>
              <w:t xml:space="preserve"> (</w:t>
            </w:r>
            <w:r w:rsidRPr="00C05967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%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vAlign w:val="center"/>
          </w:tcPr>
          <w:p w:rsidR="0043280F" w:rsidRPr="00810E09" w:rsidRDefault="0043280F" w:rsidP="00017188">
            <w:pPr>
              <w:jc w:val="center"/>
              <w:rPr>
                <w:sz w:val="20"/>
                <w:szCs w:val="20"/>
              </w:rPr>
            </w:pPr>
            <w:r w:rsidRPr="00810E09">
              <w:rPr>
                <w:sz w:val="20"/>
                <w:szCs w:val="20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773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30EA0">
        <w:rPr>
          <w:b/>
          <w:color w:val="000000"/>
          <w:sz w:val="20"/>
          <w:szCs w:val="20"/>
        </w:rPr>
        <w:t>.2. Объем (состав) оказываемой муниципальной  услуги (в натуральных показателях)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916"/>
        <w:gridCol w:w="2164"/>
        <w:gridCol w:w="1847"/>
        <w:gridCol w:w="2268"/>
        <w:gridCol w:w="2504"/>
        <w:gridCol w:w="1301"/>
        <w:gridCol w:w="1920"/>
      </w:tblGrid>
      <w:tr w:rsidR="0043280F" w:rsidRPr="00EE2F13" w:rsidTr="00017188">
        <w:tc>
          <w:tcPr>
            <w:tcW w:w="1788" w:type="dxa"/>
            <w:vMerge w:val="restart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6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4" w:type="dxa"/>
            <w:gridSpan w:val="5"/>
          </w:tcPr>
          <w:p w:rsidR="0043280F" w:rsidRPr="00EE2F13" w:rsidRDefault="0043280F" w:rsidP="00017188">
            <w:pPr>
              <w:jc w:val="center"/>
              <w:rPr>
                <w:color w:val="000000"/>
                <w:sz w:val="20"/>
                <w:szCs w:val="20"/>
              </w:rPr>
            </w:pPr>
            <w:r w:rsidRPr="00EE2F13"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0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43280F" w:rsidRPr="00EE2F13" w:rsidTr="00017188">
        <w:trPr>
          <w:trHeight w:val="934"/>
        </w:trPr>
        <w:tc>
          <w:tcPr>
            <w:tcW w:w="1788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6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EE2F13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834605">
              <w:rPr>
                <w:rFonts w:ascii="Times New Roman" w:hAnsi="Times New Roman" w:cs="Times New Roman"/>
                <w:i/>
              </w:rPr>
              <w:t>1</w:t>
            </w:r>
            <w:r w:rsidRPr="00EE2F13"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7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</w:p>
          <w:p w:rsidR="0043280F" w:rsidRPr="00EE2F13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2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268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EE2F13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EE2F13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EE2F13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3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50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EE2F13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4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301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EE2F13" w:rsidRDefault="0043280F" w:rsidP="00834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834605">
              <w:rPr>
                <w:rFonts w:ascii="Times New Roman" w:hAnsi="Times New Roman" w:cs="Times New Roman"/>
                <w:i/>
              </w:rPr>
              <w:t>5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0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346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346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0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01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 w:rsidRPr="009E7E03">
              <w:rPr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>
              <w:rPr>
                <w:i/>
              </w:rPr>
              <w:t xml:space="preserve">Чел. </w:t>
            </w:r>
          </w:p>
        </w:tc>
        <w:tc>
          <w:tcPr>
            <w:tcW w:w="2164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7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4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1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164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7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04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01" w:type="dxa"/>
          </w:tcPr>
          <w:p w:rsidR="0043280F" w:rsidRPr="00210A57" w:rsidRDefault="00834605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43280F" w:rsidRPr="003F275C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3F275C">
        <w:rPr>
          <w:rFonts w:ascii="Times New Roman" w:hAnsi="Times New Roman" w:cs="Times New Roman"/>
        </w:rPr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 w:rsidRPr="003F275C"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9"/>
        <w:gridCol w:w="7417"/>
      </w:tblGrid>
      <w:tr w:rsidR="0043280F" w:rsidRPr="00352D47" w:rsidTr="00017188"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Недвижимое имущество (здания и сооружения</w:t>
            </w:r>
            <w:r>
              <w:t>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Технический паспорт учреждения:</w:t>
            </w:r>
          </w:p>
          <w:p w:rsidR="0043280F" w:rsidRPr="00F343B2" w:rsidRDefault="0043280F" w:rsidP="00017188">
            <w:r w:rsidRPr="00F343B2">
              <w:t>-</w:t>
            </w:r>
            <w:r>
              <w:t>наличие</w:t>
            </w:r>
            <w:r w:rsidRPr="00F343B2">
              <w:t>.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Движимое имущество (оборудование и мебель)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- да</w:t>
            </w:r>
          </w:p>
          <w:p w:rsidR="0043280F" w:rsidRPr="00F343B2" w:rsidRDefault="0043280F" w:rsidP="00017188">
            <w:r w:rsidRPr="00F343B2">
              <w:lastRenderedPageBreak/>
              <w:t>Наличие инвентарных описей основных средств.</w:t>
            </w:r>
          </w:p>
          <w:p w:rsidR="0043280F" w:rsidRPr="00F343B2" w:rsidRDefault="0043280F" w:rsidP="00017188">
            <w:r w:rsidRPr="00F343B2">
              <w:t>- наличие</w:t>
            </w:r>
          </w:p>
        </w:tc>
      </w:tr>
    </w:tbl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.4. Требования к квалификации и опыту персонала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0"/>
      </w:tblGrid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0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>. Порядок оказания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процедуры оказания муниципальной услуги</w:t>
      </w:r>
    </w:p>
    <w:p w:rsidR="0043280F" w:rsidRPr="00DD1E9D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D1E9D">
        <w:rPr>
          <w:rFonts w:ascii="Times New Roman" w:hAnsi="Times New Roman" w:cs="Times New Roman"/>
          <w:b/>
        </w:rPr>
        <w:t xml:space="preserve">1. Результат оказания услуги: </w:t>
      </w:r>
      <w:r w:rsidRPr="00DD1E9D"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43280F" w:rsidRPr="00DD1E9D" w:rsidRDefault="0043280F" w:rsidP="0043280F">
      <w:pPr>
        <w:jc w:val="both"/>
        <w:rPr>
          <w:sz w:val="20"/>
          <w:szCs w:val="20"/>
        </w:rPr>
      </w:pPr>
      <w:r w:rsidRPr="00DD1E9D">
        <w:rPr>
          <w:b/>
          <w:sz w:val="20"/>
          <w:szCs w:val="20"/>
        </w:rPr>
        <w:t xml:space="preserve">2. Требования к исполнению муниципальной услуги: </w:t>
      </w:r>
      <w:r w:rsidRPr="00DD1E9D"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330EA0">
        <w:rPr>
          <w:rFonts w:ascii="Times New Roman" w:hAnsi="Times New Roman" w:cs="Times New Roman"/>
          <w:b/>
        </w:rPr>
        <w:t xml:space="preserve">2.Порядок информирования потенциальных потребителей оказываемой </w:t>
      </w:r>
      <w:r>
        <w:rPr>
          <w:rFonts w:ascii="Times New Roman" w:hAnsi="Times New Roman" w:cs="Times New Roman"/>
          <w:b/>
        </w:rPr>
        <w:t xml:space="preserve">муниципальной услуги 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919"/>
        <w:gridCol w:w="4927"/>
      </w:tblGrid>
      <w:tr w:rsidR="0043280F" w:rsidRPr="00352D47" w:rsidTr="00017188"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3280F" w:rsidRPr="00352D47" w:rsidTr="00017188">
        <w:trPr>
          <w:trHeight w:val="1365"/>
        </w:trPr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на информационных стендах (уголках получателей услуг), размещаемых в каждом учреждении; 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на баннерах, рекламных щитах, афишах;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352D47">
              <w:rPr>
                <w:sz w:val="20"/>
                <w:szCs w:val="20"/>
              </w:rPr>
              <w:t>пп</w:t>
            </w:r>
            <w:proofErr w:type="spellEnd"/>
            <w:r w:rsidRPr="00352D47"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Pr="00330EA0">
        <w:rPr>
          <w:b/>
          <w:color w:val="000000"/>
          <w:sz w:val="20"/>
          <w:szCs w:val="20"/>
        </w:rPr>
        <w:t xml:space="preserve">.3. Основания для приостановления </w:t>
      </w:r>
      <w:r>
        <w:rPr>
          <w:b/>
          <w:color w:val="000000"/>
          <w:sz w:val="20"/>
          <w:szCs w:val="20"/>
        </w:rPr>
        <w:t>оказания муниципальной услуги.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7"/>
        <w:gridCol w:w="5729"/>
      </w:tblGrid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43280F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53" w:type="dxa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43280F" w:rsidRPr="00330EA0" w:rsidRDefault="0043280F" w:rsidP="0043280F">
      <w:pPr>
        <w:spacing w:line="1" w:lineRule="exact"/>
        <w:rPr>
          <w:sz w:val="20"/>
          <w:szCs w:val="20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30E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Объемы оказания</w:t>
      </w:r>
      <w:r w:rsidRPr="00330EA0">
        <w:rPr>
          <w:rFonts w:ascii="Times New Roman" w:hAnsi="Times New Roman" w:cs="Times New Roman"/>
          <w:b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3256"/>
        <w:gridCol w:w="1461"/>
        <w:gridCol w:w="1460"/>
        <w:gridCol w:w="1460"/>
        <w:gridCol w:w="1460"/>
        <w:gridCol w:w="1461"/>
        <w:gridCol w:w="1402"/>
      </w:tblGrid>
      <w:tr w:rsidR="0043280F" w:rsidRPr="00352D47" w:rsidTr="00017188">
        <w:trPr>
          <w:trHeight w:val="451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 xml:space="preserve">Наименование показателя измеряющего объем, единица </w:t>
            </w:r>
            <w:r w:rsidRPr="00352D47">
              <w:rPr>
                <w:rFonts w:ascii="Times New Roman" w:hAnsi="Times New Roman" w:cs="Times New Roman"/>
                <w:b/>
              </w:rPr>
              <w:lastRenderedPageBreak/>
              <w:t>измерения</w:t>
            </w:r>
          </w:p>
        </w:tc>
        <w:tc>
          <w:tcPr>
            <w:tcW w:w="4678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lastRenderedPageBreak/>
              <w:t>Планируемые объемы оказания муниципальной услуги</w:t>
            </w:r>
          </w:p>
        </w:tc>
        <w:tc>
          <w:tcPr>
            <w:tcW w:w="4613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 xml:space="preserve">Норматив затрат в расчете на единицу объема муниципального задания для </w:t>
            </w:r>
            <w:r w:rsidRPr="00352D47">
              <w:rPr>
                <w:rFonts w:ascii="Times New Roman" w:hAnsi="Times New Roman" w:cs="Times New Roman"/>
                <w:b/>
              </w:rPr>
              <w:lastRenderedPageBreak/>
              <w:t>каждого вида услуги</w:t>
            </w:r>
          </w:p>
        </w:tc>
      </w:tr>
      <w:tr w:rsidR="0043280F" w:rsidRPr="00352D47" w:rsidTr="00017188">
        <w:trPr>
          <w:trHeight w:val="30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2012 г</w:t>
              </w:r>
            </w:smartTag>
          </w:p>
        </w:tc>
        <w:tc>
          <w:tcPr>
            <w:tcW w:w="1559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2013 г</w:t>
              </w:r>
            </w:smartTag>
          </w:p>
        </w:tc>
        <w:tc>
          <w:tcPr>
            <w:tcW w:w="1559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2014 г</w:t>
              </w:r>
            </w:smartTag>
          </w:p>
        </w:tc>
        <w:tc>
          <w:tcPr>
            <w:tcW w:w="1559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2012 г</w:t>
              </w:r>
            </w:smartTag>
          </w:p>
        </w:tc>
        <w:tc>
          <w:tcPr>
            <w:tcW w:w="1560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2013 г</w:t>
              </w:r>
            </w:smartTag>
          </w:p>
        </w:tc>
        <w:tc>
          <w:tcPr>
            <w:tcW w:w="1494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2014 г</w:t>
              </w:r>
            </w:smartTag>
          </w:p>
        </w:tc>
      </w:tr>
      <w:tr w:rsidR="0043280F" w:rsidRPr="00352D47" w:rsidTr="00017188">
        <w:trPr>
          <w:trHeight w:val="579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36A1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3280F" w:rsidRPr="00352D47" w:rsidTr="00017188">
        <w:trPr>
          <w:trHeight w:val="54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553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362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30EA0">
        <w:rPr>
          <w:rFonts w:ascii="Times New Roman" w:hAnsi="Times New Roman" w:cs="Times New Roman"/>
          <w:b/>
        </w:rPr>
        <w:t xml:space="preserve">. Порядок </w:t>
      </w:r>
      <w:proofErr w:type="gramStart"/>
      <w:r w:rsidRPr="00330EA0">
        <w:rPr>
          <w:rFonts w:ascii="Times New Roman" w:hAnsi="Times New Roman" w:cs="Times New Roman"/>
          <w:b/>
        </w:rPr>
        <w:t>контроля за</w:t>
      </w:r>
      <w:proofErr w:type="gramEnd"/>
      <w:r w:rsidRPr="00330EA0"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9002"/>
        <w:gridCol w:w="2091"/>
        <w:gridCol w:w="316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контроль за выполнением муниципального задания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Внутренний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руководитель учреждения 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 его заместители</w:t>
            </w:r>
          </w:p>
        </w:tc>
      </w:tr>
      <w:tr w:rsidR="0043280F" w:rsidRPr="00330EA0" w:rsidTr="00017188">
        <w:trPr>
          <w:trHeight w:val="1645"/>
        </w:trPr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Внешний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анализ обращений и жалоб граждан в </w:t>
            </w:r>
            <w:r>
              <w:rPr>
                <w:sz w:val="20"/>
                <w:szCs w:val="20"/>
              </w:rPr>
              <w:t>Отдел</w:t>
            </w:r>
            <w:r w:rsidRPr="00330EA0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молодежной политики, физической культуры и спорта А</w:t>
            </w:r>
            <w:r w:rsidRPr="00330EA0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Льговского района Курской области</w:t>
            </w:r>
            <w:r w:rsidRPr="00330EA0">
              <w:rPr>
                <w:sz w:val="20"/>
                <w:szCs w:val="20"/>
              </w:rPr>
              <w:t>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30EA0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>, молодежной политики, физической культуры и спорта А</w:t>
            </w:r>
            <w:r w:rsidRPr="00330EA0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330EA0">
        <w:rPr>
          <w:b/>
          <w:color w:val="000000"/>
          <w:sz w:val="20"/>
          <w:szCs w:val="20"/>
        </w:rPr>
        <w:t>. Основания для досрочного прекращения исполнения муниципального задания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536"/>
        <w:gridCol w:w="571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  <w:r>
              <w:rPr>
                <w:b/>
                <w:color w:val="000000"/>
                <w:sz w:val="20"/>
                <w:szCs w:val="20"/>
              </w:rPr>
              <w:t>, иные основания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53" w:type="dxa"/>
            <w:vMerge w:val="restart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</w:t>
            </w:r>
            <w:r>
              <w:rPr>
                <w:sz w:val="20"/>
                <w:szCs w:val="20"/>
              </w:rPr>
              <w:lastRenderedPageBreak/>
              <w:t>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нахождение потенциального получателя Услуги в социально-неадекватном состоянии </w:t>
            </w:r>
            <w:r w:rsidRPr="00330EA0">
              <w:rPr>
                <w:sz w:val="20"/>
                <w:szCs w:val="20"/>
              </w:rPr>
              <w:lastRenderedPageBreak/>
              <w:t>(враждебный настрой, агрессивность, хулиганское поведение и т.п.);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rPr>
          <w:trHeight w:val="553"/>
        </w:trPr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suppressAutoHyphens w:val="0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нарушение правил внутреннего распорядка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  <w:r w:rsidRPr="00330EA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 xml:space="preserve">. Требования к отчетности о </w:t>
      </w:r>
      <w:r>
        <w:rPr>
          <w:b/>
          <w:sz w:val="20"/>
          <w:szCs w:val="20"/>
        </w:rPr>
        <w:t>выполнении</w:t>
      </w:r>
      <w:r w:rsidRPr="00330EA0">
        <w:rPr>
          <w:b/>
          <w:sz w:val="20"/>
          <w:szCs w:val="20"/>
        </w:rPr>
        <w:t xml:space="preserve"> муниципального задания.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29"/>
        <w:gridCol w:w="2982"/>
        <w:gridCol w:w="2953"/>
        <w:gridCol w:w="2955"/>
      </w:tblGrid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Значение, утвержденное в муниципальном задании</w:t>
            </w:r>
            <w:r>
              <w:rPr>
                <w:b/>
                <w:sz w:val="20"/>
                <w:szCs w:val="20"/>
              </w:rPr>
              <w:t xml:space="preserve"> на очередной финансовый год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Источни</w:t>
            </w:r>
            <w:proofErr w:type="gramStart"/>
            <w:r w:rsidRPr="00352D47">
              <w:rPr>
                <w:b/>
                <w:sz w:val="20"/>
                <w:szCs w:val="20"/>
              </w:rPr>
              <w:t>к(</w:t>
            </w:r>
            <w:proofErr w:type="gramEnd"/>
            <w:r w:rsidRPr="00352D47"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43280F" w:rsidRPr="00352D47" w:rsidTr="00017188">
        <w:tc>
          <w:tcPr>
            <w:tcW w:w="15636" w:type="dxa"/>
            <w:gridSpan w:val="5"/>
          </w:tcPr>
          <w:p w:rsidR="0043280F" w:rsidRPr="00352D47" w:rsidRDefault="0043280F" w:rsidP="00017188">
            <w:pPr>
              <w:jc w:val="center"/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330EA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Периодичность</w:t>
      </w:r>
      <w:r w:rsidRPr="00330EA0">
        <w:rPr>
          <w:b/>
          <w:sz w:val="20"/>
          <w:szCs w:val="20"/>
        </w:rPr>
        <w:t xml:space="preserve"> предоставления отчет</w:t>
      </w:r>
      <w:r>
        <w:rPr>
          <w:b/>
          <w:sz w:val="20"/>
          <w:szCs w:val="20"/>
        </w:rPr>
        <w:t>ности</w:t>
      </w:r>
      <w:r w:rsidRPr="00330EA0">
        <w:rPr>
          <w:b/>
          <w:sz w:val="20"/>
          <w:szCs w:val="20"/>
        </w:rPr>
        <w:t xml:space="preserve"> о </w:t>
      </w:r>
      <w:r>
        <w:rPr>
          <w:b/>
          <w:sz w:val="20"/>
          <w:szCs w:val="20"/>
        </w:rPr>
        <w:t>вы</w:t>
      </w:r>
      <w:r w:rsidRPr="00330EA0">
        <w:rPr>
          <w:b/>
          <w:sz w:val="20"/>
          <w:szCs w:val="20"/>
        </w:rPr>
        <w:t>полнении муниципального задания</w:t>
      </w:r>
      <w:r>
        <w:rPr>
          <w:b/>
          <w:sz w:val="20"/>
          <w:szCs w:val="20"/>
        </w:rPr>
        <w:t>:______________________________________________________________________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10.3. Иные требования к отчетности о выполнении муниципального задания __________________________________________________________________________________</w:t>
      </w:r>
    </w:p>
    <w:p w:rsidR="0043280F" w:rsidRPr="00330EA0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Иная информация, необходимая для выполнения (контроля  </w:t>
      </w:r>
      <w:proofErr w:type="spellStart"/>
      <w:r>
        <w:rPr>
          <w:b/>
          <w:sz w:val="20"/>
          <w:szCs w:val="20"/>
        </w:rPr>
        <w:t>завыполнением</w:t>
      </w:r>
      <w:proofErr w:type="spellEnd"/>
      <w:r>
        <w:rPr>
          <w:b/>
          <w:sz w:val="20"/>
          <w:szCs w:val="20"/>
        </w:rPr>
        <w:t>) муниципального задания________________________________________________________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                                                 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Большеугонского сельсовета</w:t>
      </w:r>
    </w:p>
    <w:p w:rsidR="0043280F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Льговского района Курской области                                                                                                                                                                                                             </w:t>
      </w:r>
    </w:p>
    <w:p w:rsidR="0043280F" w:rsidRPr="00C6703E" w:rsidRDefault="0043280F" w:rsidP="0043280F">
      <w:pPr>
        <w:pStyle w:val="ConsPlusNormal"/>
        <w:widowControl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«</w:t>
      </w:r>
      <w:r w:rsidR="004545CD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»м</w:t>
      </w:r>
      <w:r w:rsidR="004545CD">
        <w:rPr>
          <w:rFonts w:ascii="Times New Roman" w:hAnsi="Times New Roman" w:cs="Times New Roman"/>
        </w:rPr>
        <w:t xml:space="preserve">арта </w:t>
      </w:r>
      <w:r>
        <w:rPr>
          <w:rFonts w:ascii="Times New Roman" w:hAnsi="Times New Roman" w:cs="Times New Roman"/>
        </w:rPr>
        <w:t xml:space="preserve"> </w:t>
      </w:r>
      <w:r w:rsidRPr="00C670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4545CD">
        <w:rPr>
          <w:rFonts w:ascii="Times New Roman" w:hAnsi="Times New Roman" w:cs="Times New Roman"/>
        </w:rPr>
        <w:t>3</w:t>
      </w:r>
      <w:r w:rsidRPr="00C6703E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bookmarkStart w:id="0" w:name="_GoBack"/>
      <w:bookmarkEnd w:id="0"/>
      <w:r w:rsidR="004545CD">
        <w:rPr>
          <w:rFonts w:ascii="Times New Roman" w:hAnsi="Times New Roman" w:cs="Times New Roman"/>
        </w:rPr>
        <w:t>21</w:t>
      </w:r>
    </w:p>
    <w:p w:rsidR="0043280F" w:rsidRDefault="0043280F" w:rsidP="0043280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80F" w:rsidRPr="00934BD7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43280F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7A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6047A1">
        <w:rPr>
          <w:rFonts w:ascii="Times New Roman" w:hAnsi="Times New Roman" w:cs="Times New Roman"/>
          <w:sz w:val="28"/>
          <w:szCs w:val="28"/>
        </w:rPr>
        <w:t xml:space="preserve">  учреждения культуры</w:t>
      </w:r>
    </w:p>
    <w:p w:rsidR="0043280F" w:rsidRPr="00230333" w:rsidRDefault="00531BAE" w:rsidP="0043280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43280F" w:rsidRPr="002303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3280F" w:rsidRPr="00230333">
        <w:rPr>
          <w:rFonts w:ascii="Times New Roman" w:hAnsi="Times New Roman" w:cs="Times New Roman"/>
          <w:b/>
          <w:sz w:val="28"/>
          <w:szCs w:val="28"/>
        </w:rPr>
        <w:t>Мало-Угонский</w:t>
      </w:r>
      <w:proofErr w:type="spellEnd"/>
      <w:r w:rsidR="0043280F" w:rsidRPr="00230333">
        <w:rPr>
          <w:rFonts w:ascii="Times New Roman" w:hAnsi="Times New Roman" w:cs="Times New Roman"/>
          <w:b/>
          <w:sz w:val="28"/>
          <w:szCs w:val="28"/>
        </w:rPr>
        <w:t xml:space="preserve"> СК»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(филиал Больше</w:t>
      </w:r>
      <w:r w:rsidR="00531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1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ЦСДК)</w:t>
      </w:r>
    </w:p>
    <w:p w:rsidR="0043280F" w:rsidRPr="006047A1" w:rsidRDefault="0043280F" w:rsidP="004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A1">
        <w:rPr>
          <w:rFonts w:ascii="Times New Roman" w:hAnsi="Times New Roman" w:cs="Times New Roman"/>
          <w:b/>
          <w:sz w:val="28"/>
          <w:szCs w:val="28"/>
        </w:rPr>
        <w:t>на 201</w:t>
      </w:r>
      <w:r w:rsidR="004545CD">
        <w:rPr>
          <w:rFonts w:ascii="Times New Roman" w:hAnsi="Times New Roman" w:cs="Times New Roman"/>
          <w:b/>
          <w:sz w:val="28"/>
          <w:szCs w:val="28"/>
        </w:rPr>
        <w:t>3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4545CD">
        <w:rPr>
          <w:rFonts w:ascii="Times New Roman" w:hAnsi="Times New Roman" w:cs="Times New Roman"/>
          <w:b/>
          <w:sz w:val="28"/>
          <w:szCs w:val="28"/>
        </w:rPr>
        <w:t>4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и  201</w:t>
      </w:r>
      <w:r w:rsidR="004545CD">
        <w:rPr>
          <w:rFonts w:ascii="Times New Roman" w:hAnsi="Times New Roman" w:cs="Times New Roman"/>
          <w:b/>
          <w:sz w:val="28"/>
          <w:szCs w:val="28"/>
        </w:rPr>
        <w:t>5</w:t>
      </w:r>
      <w:r w:rsidRPr="006047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3280F" w:rsidRPr="006047A1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0F" w:rsidRDefault="0043280F" w:rsidP="0043280F">
      <w:pPr>
        <w:tabs>
          <w:tab w:val="left" w:pos="955"/>
        </w:tabs>
        <w:jc w:val="both"/>
      </w:pPr>
      <w:r w:rsidRPr="00934BD7">
        <w:rPr>
          <w:b/>
          <w:sz w:val="20"/>
          <w:szCs w:val="20"/>
        </w:rPr>
        <w:t>1.Наименование муниципальной услуги</w:t>
      </w:r>
      <w:r w:rsidRPr="00330EA0">
        <w:rPr>
          <w:b/>
        </w:rPr>
        <w:t xml:space="preserve"> - </w:t>
      </w:r>
      <w:r>
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330EA0">
        <w:rPr>
          <w:rFonts w:ascii="Times New Roman" w:hAnsi="Times New Roman" w:cs="Times New Roman"/>
          <w:b/>
        </w:rPr>
        <w:t>2.Выписка из реестра расходных обязательств</w:t>
      </w:r>
      <w:r>
        <w:rPr>
          <w:rFonts w:ascii="Times New Roman" w:hAnsi="Times New Roman" w:cs="Times New Roman"/>
          <w:b/>
        </w:rPr>
        <w:t xml:space="preserve"> Больше – </w:t>
      </w:r>
      <w:proofErr w:type="spellStart"/>
      <w:r>
        <w:rPr>
          <w:rFonts w:ascii="Times New Roman" w:hAnsi="Times New Roman" w:cs="Times New Roman"/>
          <w:b/>
        </w:rPr>
        <w:t>Угонского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сельсоветаЛьговского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</w:t>
      </w:r>
      <w:r w:rsidRPr="00330EA0">
        <w:rPr>
          <w:rFonts w:ascii="Times New Roman" w:hAnsi="Times New Roman" w:cs="Times New Roman"/>
          <w:b/>
        </w:rPr>
        <w:t xml:space="preserve">по расходным обязательствам, исполнение которых необходимо для выполнения муниципального задания </w:t>
      </w:r>
      <w:r>
        <w:rPr>
          <w:rFonts w:ascii="Times New Roman" w:hAnsi="Times New Roman" w:cs="Times New Roman"/>
          <w:b/>
        </w:rPr>
        <w:t xml:space="preserve"> (прилагается)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Характеристика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122"/>
        <w:gridCol w:w="1783"/>
        <w:gridCol w:w="2426"/>
        <w:gridCol w:w="2117"/>
        <w:gridCol w:w="2094"/>
        <w:gridCol w:w="2094"/>
      </w:tblGrid>
      <w:tr w:rsidR="0043280F" w:rsidRPr="00352D47" w:rsidTr="00017188"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2233" w:type="dxa"/>
            <w:vMerge w:val="restart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Содержание работ</w:t>
            </w:r>
          </w:p>
        </w:tc>
        <w:tc>
          <w:tcPr>
            <w:tcW w:w="11170" w:type="dxa"/>
            <w:gridSpan w:val="5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Планируемый результат выполнения работ</w:t>
            </w:r>
          </w:p>
        </w:tc>
      </w:tr>
      <w:tr w:rsidR="0043280F" w:rsidRPr="00352D47" w:rsidTr="00017188"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43280F" w:rsidRPr="00352D47" w:rsidTr="00017188"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330EA0">
        <w:rPr>
          <w:rFonts w:ascii="Times New Roman" w:hAnsi="Times New Roman" w:cs="Times New Roman"/>
          <w:b/>
        </w:rPr>
        <w:t>. Потребители муниципальной услуги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1842"/>
        <w:gridCol w:w="2552"/>
        <w:gridCol w:w="2268"/>
        <w:gridCol w:w="2268"/>
        <w:gridCol w:w="2126"/>
      </w:tblGrid>
      <w:tr w:rsidR="0043280F" w:rsidRPr="00330EA0" w:rsidTr="00017188">
        <w:tc>
          <w:tcPr>
            <w:tcW w:w="2269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Наименование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категории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потребителей</w:t>
            </w:r>
          </w:p>
        </w:tc>
        <w:tc>
          <w:tcPr>
            <w:tcW w:w="2268" w:type="dxa"/>
            <w:vMerge w:val="restart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Основа предоставлени</w:t>
            </w:r>
            <w:proofErr w:type="gramStart"/>
            <w:r w:rsidRPr="00330EA0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>безвозмездная, частично платная, платная)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56" w:type="dxa"/>
            <w:gridSpan w:val="5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Количество потребителей (</w:t>
            </w:r>
            <w:r>
              <w:rPr>
                <w:rFonts w:ascii="Times New Roman" w:hAnsi="Times New Roman" w:cs="Times New Roman"/>
                <w:b/>
              </w:rPr>
              <w:t>человек/единиц</w:t>
            </w:r>
            <w:r w:rsidRPr="00330EA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3280F" w:rsidRPr="00330EA0" w:rsidTr="00017188">
        <w:trPr>
          <w:trHeight w:val="947"/>
        </w:trPr>
        <w:tc>
          <w:tcPr>
            <w:tcW w:w="2269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4545CD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2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4545C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545CD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545C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 w:rsidR="004545CD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43280F" w:rsidRPr="00330EA0" w:rsidTr="00017188">
        <w:trPr>
          <w:cantSplit/>
          <w:trHeight w:val="689"/>
        </w:trPr>
        <w:tc>
          <w:tcPr>
            <w:tcW w:w="2269" w:type="dxa"/>
            <w:shd w:val="clear" w:color="auto" w:fill="auto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lastRenderedPageBreak/>
              <w:t xml:space="preserve">Население </w:t>
            </w:r>
            <w:r>
              <w:rPr>
                <w:rFonts w:ascii="Times New Roman" w:hAnsi="Times New Roman" w:cs="Times New Roman"/>
                <w:b/>
              </w:rPr>
              <w:t>села</w:t>
            </w:r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Малые Угоны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280F" w:rsidRPr="00330EA0" w:rsidRDefault="0043280F" w:rsidP="00454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</w:t>
            </w:r>
            <w:r w:rsidR="004545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Показатели, характеризующие качество и (или) объем (состав)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 1. Показатели качества оказываемой муниципальной услуги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62"/>
        <w:gridCol w:w="1560"/>
        <w:gridCol w:w="1440"/>
        <w:gridCol w:w="1491"/>
        <w:gridCol w:w="2268"/>
        <w:gridCol w:w="2268"/>
        <w:gridCol w:w="1773"/>
        <w:gridCol w:w="1913"/>
      </w:tblGrid>
      <w:tr w:rsidR="0043280F" w:rsidRPr="00F860EF" w:rsidTr="00017188">
        <w:tc>
          <w:tcPr>
            <w:tcW w:w="1426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62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Методика расчета</w:t>
            </w:r>
          </w:p>
        </w:tc>
        <w:tc>
          <w:tcPr>
            <w:tcW w:w="9240" w:type="dxa"/>
            <w:gridSpan w:val="5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Значение показателей качества оказываемой муниципальной услуги</w:t>
            </w:r>
          </w:p>
        </w:tc>
        <w:tc>
          <w:tcPr>
            <w:tcW w:w="1913" w:type="dxa"/>
            <w:vMerge w:val="restart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F860EF">
              <w:rPr>
                <w:rFonts w:ascii="Times New Roman" w:hAnsi="Times New Roman" w:cs="Times New Roman"/>
                <w:i/>
              </w:rPr>
              <w:t>Источник информации о значении показателя (исходные данные для расчета)</w:t>
            </w:r>
          </w:p>
        </w:tc>
      </w:tr>
      <w:tr w:rsidR="0043280F" w:rsidRPr="00330EA0" w:rsidTr="00017188">
        <w:trPr>
          <w:trHeight w:val="1165"/>
        </w:trPr>
        <w:tc>
          <w:tcPr>
            <w:tcW w:w="1426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2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Отчетный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491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330EA0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330EA0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77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330EA0">
              <w:rPr>
                <w:rFonts w:ascii="Times New Roman" w:hAnsi="Times New Roman" w:cs="Times New Roman"/>
                <w:i/>
              </w:rPr>
              <w:t>201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913" w:type="dxa"/>
            <w:vMerge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тематической  направленности  проводимых мероприятий</w:t>
            </w:r>
          </w:p>
        </w:tc>
        <w:tc>
          <w:tcPr>
            <w:tcW w:w="144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3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Разнообразие  направлений деятельности самодеятельных творческих коллективов  (хоровое, хореографическое и так далее)</w:t>
            </w:r>
          </w:p>
        </w:tc>
        <w:tc>
          <w:tcPr>
            <w:tcW w:w="1440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</w:tcPr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5CD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Количество  выступлений  творческих коллективов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>отношение клубных формирований со званием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>Доля коллективов со званием «Народный» от общего числа коллективов народного творчества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отношение </w:t>
            </w:r>
            <w:r w:rsidRPr="00F860EF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клубных формирований- лауреатов  к общему числу клубных формирований</w:t>
            </w:r>
            <w:proofErr w:type="gramStart"/>
            <w:r w:rsidRPr="00F860EF">
              <w:rPr>
                <w:rFonts w:ascii="Times New Roman" w:hAnsi="Times New Roman" w:cs="Times New Roman"/>
                <w:bCs/>
                <w:i/>
                <w:iCs/>
              </w:rPr>
              <w:t xml:space="preserve">  (</w:t>
            </w:r>
            <w:r w:rsidRPr="00F860EF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3280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>%</w:t>
            </w:r>
          </w:p>
        </w:tc>
        <w:tc>
          <w:tcPr>
            <w:tcW w:w="1560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</w:rPr>
              <w:t xml:space="preserve">Доля </w:t>
            </w:r>
            <w:r w:rsidRPr="00F860EF">
              <w:rPr>
                <w:rFonts w:ascii="Times New Roman" w:hAnsi="Times New Roman" w:cs="Times New Roman"/>
              </w:rPr>
              <w:lastRenderedPageBreak/>
              <w:t>коллективов, ставших лауреатами смотров, конкурсов, фестивалей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Аналитическая </w:t>
            </w:r>
            <w:r w:rsidRPr="00330EA0">
              <w:rPr>
                <w:rFonts w:ascii="Times New Roman" w:hAnsi="Times New Roman" w:cs="Times New Roman"/>
              </w:rPr>
              <w:lastRenderedPageBreak/>
              <w:t>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lastRenderedPageBreak/>
              <w:t>абсолютная величина</w:t>
            </w:r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860EF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Pr="00F860EF">
              <w:rPr>
                <w:rFonts w:ascii="Times New Roman" w:hAnsi="Times New Roman" w:cs="Times New Roman"/>
                <w:i/>
              </w:rPr>
              <w:t>ед.)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Использование информационных технологий по рекламе в работе со зрителями</w:t>
            </w:r>
          </w:p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- количество информации  в квартал</w:t>
            </w:r>
          </w:p>
        </w:tc>
        <w:tc>
          <w:tcPr>
            <w:tcW w:w="1440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1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73" w:type="dxa"/>
            <w:vAlign w:val="center"/>
          </w:tcPr>
          <w:p w:rsidR="0043280F" w:rsidRPr="006047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  <w:tr w:rsidR="0043280F" w:rsidRPr="00F860EF" w:rsidTr="00017188">
        <w:tc>
          <w:tcPr>
            <w:tcW w:w="1426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C05967">
              <w:rPr>
                <w:rFonts w:ascii="Times New Roman" w:hAnsi="Times New Roman" w:cs="Times New Roman"/>
                <w:i/>
              </w:rPr>
              <w:t>Отношение числа специалистов со средним и высшим специальным образованием к общему числу специалистов</w:t>
            </w:r>
            <w:proofErr w:type="gramStart"/>
            <w:r w:rsidRPr="00C05967">
              <w:rPr>
                <w:rFonts w:ascii="Times New Roman" w:hAnsi="Times New Roman" w:cs="Times New Roman"/>
                <w:i/>
              </w:rPr>
              <w:t xml:space="preserve"> (</w:t>
            </w:r>
            <w:r w:rsidRPr="00C05967">
              <w:rPr>
                <w:rFonts w:ascii="Times New Roman" w:hAnsi="Times New Roman" w:cs="Times New Roman"/>
                <w:i/>
                <w:color w:val="000000"/>
              </w:rPr>
              <w:t>%)</w:t>
            </w:r>
            <w:proofErr w:type="gramEnd"/>
          </w:p>
        </w:tc>
        <w:tc>
          <w:tcPr>
            <w:tcW w:w="1562" w:type="dxa"/>
          </w:tcPr>
          <w:p w:rsidR="0043280F" w:rsidRPr="00F860EF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  <w:tc>
          <w:tcPr>
            <w:tcW w:w="1560" w:type="dxa"/>
          </w:tcPr>
          <w:p w:rsidR="0043280F" w:rsidRPr="00C0596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5967">
              <w:rPr>
                <w:rFonts w:ascii="Times New Roman" w:hAnsi="Times New Roman" w:cs="Times New Roman"/>
              </w:rPr>
              <w:t>Доля специалистов с высшим специальным образованием</w:t>
            </w:r>
          </w:p>
        </w:tc>
        <w:tc>
          <w:tcPr>
            <w:tcW w:w="1440" w:type="dxa"/>
            <w:vAlign w:val="center"/>
          </w:tcPr>
          <w:p w:rsidR="0043280F" w:rsidRPr="00810E09" w:rsidRDefault="0043280F" w:rsidP="00017188">
            <w:pPr>
              <w:jc w:val="center"/>
              <w:rPr>
                <w:sz w:val="20"/>
                <w:szCs w:val="20"/>
              </w:rPr>
            </w:pPr>
            <w:r w:rsidRPr="00810E09">
              <w:rPr>
                <w:sz w:val="20"/>
                <w:szCs w:val="20"/>
              </w:rPr>
              <w:t>0</w:t>
            </w:r>
          </w:p>
        </w:tc>
        <w:tc>
          <w:tcPr>
            <w:tcW w:w="1491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773" w:type="dxa"/>
            <w:vAlign w:val="center"/>
          </w:tcPr>
          <w:p w:rsidR="0043280F" w:rsidRDefault="0043280F" w:rsidP="00017188">
            <w:pPr>
              <w:jc w:val="center"/>
            </w:pPr>
            <w:r>
              <w:t>0</w:t>
            </w:r>
          </w:p>
        </w:tc>
        <w:tc>
          <w:tcPr>
            <w:tcW w:w="1913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Аналитическая проверка</w:t>
            </w:r>
          </w:p>
        </w:tc>
      </w:tr>
    </w:tbl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Pr="00330EA0">
        <w:rPr>
          <w:b/>
          <w:color w:val="000000"/>
          <w:sz w:val="20"/>
          <w:szCs w:val="20"/>
        </w:rPr>
        <w:t>.2. Объем (состав) оказываемой муниципальной  услуги (в натуральных показателях)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916"/>
        <w:gridCol w:w="2164"/>
        <w:gridCol w:w="1847"/>
        <w:gridCol w:w="2268"/>
        <w:gridCol w:w="2504"/>
        <w:gridCol w:w="1301"/>
        <w:gridCol w:w="1920"/>
      </w:tblGrid>
      <w:tr w:rsidR="0043280F" w:rsidRPr="00EE2F13" w:rsidTr="00017188">
        <w:tc>
          <w:tcPr>
            <w:tcW w:w="1788" w:type="dxa"/>
            <w:vMerge w:val="restart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  <w:i/>
              </w:rPr>
              <w:t>Наименование показателя.</w:t>
            </w:r>
          </w:p>
        </w:tc>
        <w:tc>
          <w:tcPr>
            <w:tcW w:w="1916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  <w:tc>
          <w:tcPr>
            <w:tcW w:w="10084" w:type="dxa"/>
            <w:gridSpan w:val="5"/>
          </w:tcPr>
          <w:p w:rsidR="0043280F" w:rsidRPr="00EE2F13" w:rsidRDefault="0043280F" w:rsidP="00017188">
            <w:pPr>
              <w:jc w:val="center"/>
              <w:rPr>
                <w:color w:val="000000"/>
                <w:sz w:val="20"/>
                <w:szCs w:val="20"/>
              </w:rPr>
            </w:pPr>
            <w:r w:rsidRPr="00EE2F13">
              <w:rPr>
                <w:color w:val="000000"/>
                <w:sz w:val="20"/>
                <w:szCs w:val="20"/>
              </w:rPr>
              <w:t>Значение показателей объема (состава) оказываемой муниципальной услуги</w:t>
            </w:r>
          </w:p>
        </w:tc>
        <w:tc>
          <w:tcPr>
            <w:tcW w:w="1920" w:type="dxa"/>
            <w:vMerge w:val="restart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Источник информации о значении показателя </w:t>
            </w:r>
          </w:p>
        </w:tc>
      </w:tr>
      <w:tr w:rsidR="0043280F" w:rsidRPr="00EE2F13" w:rsidTr="00017188">
        <w:trPr>
          <w:trHeight w:val="934"/>
        </w:trPr>
        <w:tc>
          <w:tcPr>
            <w:tcW w:w="1788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6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Отчетный финансовый год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3280F" w:rsidRPr="00EE2F13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4545CD">
              <w:rPr>
                <w:rFonts w:ascii="Times New Roman" w:hAnsi="Times New Roman" w:cs="Times New Roman"/>
                <w:i/>
              </w:rPr>
              <w:t>1</w:t>
            </w:r>
            <w:r w:rsidRPr="00EE2F13">
              <w:rPr>
                <w:rFonts w:ascii="Times New Roman" w:hAnsi="Times New Roman" w:cs="Times New Roman"/>
                <w:i/>
              </w:rPr>
              <w:t xml:space="preserve"> г</w:t>
            </w:r>
          </w:p>
        </w:tc>
        <w:tc>
          <w:tcPr>
            <w:tcW w:w="1847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Текущий финансовый год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</w:p>
          <w:p w:rsidR="0043280F" w:rsidRPr="00EE2F13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4545CD">
              <w:rPr>
                <w:rFonts w:ascii="Times New Roman" w:hAnsi="Times New Roman" w:cs="Times New Roman"/>
                <w:i/>
              </w:rPr>
              <w:t>2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268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 xml:space="preserve">Очередной </w:t>
            </w:r>
            <w:proofErr w:type="spellStart"/>
            <w:r w:rsidRPr="00EE2F13">
              <w:rPr>
                <w:rFonts w:ascii="Times New Roman" w:hAnsi="Times New Roman" w:cs="Times New Roman"/>
                <w:i/>
              </w:rPr>
              <w:t>финанс</w:t>
            </w:r>
            <w:proofErr w:type="spellEnd"/>
            <w:r w:rsidRPr="00EE2F13">
              <w:rPr>
                <w:rFonts w:ascii="Times New Roman" w:hAnsi="Times New Roman" w:cs="Times New Roman"/>
                <w:i/>
              </w:rPr>
              <w:t>.</w:t>
            </w:r>
          </w:p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год</w:t>
            </w:r>
          </w:p>
          <w:p w:rsidR="0043280F" w:rsidRPr="00EE2F13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4545CD">
              <w:rPr>
                <w:rFonts w:ascii="Times New Roman" w:hAnsi="Times New Roman" w:cs="Times New Roman"/>
                <w:i/>
              </w:rPr>
              <w:t>3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2504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Первый год планового периода</w:t>
            </w:r>
          </w:p>
          <w:p w:rsidR="0043280F" w:rsidRPr="00EE2F13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4545CD">
              <w:rPr>
                <w:rFonts w:ascii="Times New Roman" w:hAnsi="Times New Roman" w:cs="Times New Roman"/>
                <w:i/>
              </w:rPr>
              <w:t>4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301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Второй год планового периода</w:t>
            </w:r>
          </w:p>
          <w:p w:rsidR="0043280F" w:rsidRPr="00EE2F13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EE2F13">
              <w:rPr>
                <w:rFonts w:ascii="Times New Roman" w:hAnsi="Times New Roman" w:cs="Times New Roman"/>
                <w:i/>
              </w:rPr>
              <w:t>201</w:t>
            </w:r>
            <w:r w:rsidR="004545CD">
              <w:rPr>
                <w:rFonts w:ascii="Times New Roman" w:hAnsi="Times New Roman" w:cs="Times New Roman"/>
                <w:i/>
              </w:rPr>
              <w:t>5</w:t>
            </w:r>
            <w:r w:rsidRPr="00EE2F13"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1920" w:type="dxa"/>
            <w:vMerge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328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43280F" w:rsidRPr="00210A57" w:rsidRDefault="0043280F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4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0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01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210A57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16" w:type="dxa"/>
          </w:tcPr>
          <w:p w:rsidR="0043280F" w:rsidRDefault="0043280F" w:rsidP="00017188">
            <w:pPr>
              <w:jc w:val="center"/>
            </w:pPr>
            <w:r w:rsidRPr="009E7E03">
              <w:rPr>
                <w:i/>
              </w:rPr>
              <w:t>Ед.</w:t>
            </w:r>
          </w:p>
        </w:tc>
        <w:tc>
          <w:tcPr>
            <w:tcW w:w="216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4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lastRenderedPageBreak/>
              <w:t>Количество участников клубных формирований</w:t>
            </w:r>
          </w:p>
        </w:tc>
        <w:tc>
          <w:tcPr>
            <w:tcW w:w="1916" w:type="dxa"/>
          </w:tcPr>
          <w:p w:rsidR="004545CD" w:rsidRDefault="004545CD" w:rsidP="00017188">
            <w:pPr>
              <w:jc w:val="center"/>
              <w:rPr>
                <w:i/>
              </w:rPr>
            </w:pPr>
          </w:p>
          <w:p w:rsidR="0043280F" w:rsidRDefault="0043280F" w:rsidP="00017188">
            <w:pPr>
              <w:jc w:val="center"/>
            </w:pPr>
            <w:r>
              <w:rPr>
                <w:i/>
              </w:rPr>
              <w:t xml:space="preserve">Чел. </w:t>
            </w:r>
          </w:p>
        </w:tc>
        <w:tc>
          <w:tcPr>
            <w:tcW w:w="2164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4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1" w:type="dxa"/>
            <w:vAlign w:val="center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  <w:tr w:rsidR="0043280F" w:rsidRPr="00EE2F13" w:rsidTr="00017188">
        <w:trPr>
          <w:trHeight w:val="418"/>
        </w:trPr>
        <w:tc>
          <w:tcPr>
            <w:tcW w:w="1788" w:type="dxa"/>
          </w:tcPr>
          <w:p w:rsidR="0043280F" w:rsidRPr="00210A5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A57">
              <w:rPr>
                <w:rFonts w:ascii="Times New Roman" w:hAnsi="Times New Roman" w:cs="Times New Roman"/>
              </w:rPr>
              <w:t>Уровень укомплектованности  кадрами</w:t>
            </w:r>
          </w:p>
        </w:tc>
        <w:tc>
          <w:tcPr>
            <w:tcW w:w="1916" w:type="dxa"/>
          </w:tcPr>
          <w:p w:rsidR="0043280F" w:rsidRPr="00EE2F1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2164" w:type="dxa"/>
          </w:tcPr>
          <w:p w:rsidR="0043280F" w:rsidRPr="00210A57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7" w:type="dxa"/>
          </w:tcPr>
          <w:p w:rsidR="0043280F" w:rsidRPr="00210A57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43280F" w:rsidRPr="00210A57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04" w:type="dxa"/>
          </w:tcPr>
          <w:p w:rsidR="0043280F" w:rsidRPr="00210A57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01" w:type="dxa"/>
          </w:tcPr>
          <w:p w:rsidR="0043280F" w:rsidRPr="00210A57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20" w:type="dxa"/>
          </w:tcPr>
          <w:p w:rsidR="0043280F" w:rsidRPr="00210A57" w:rsidRDefault="0043280F" w:rsidP="000171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форма стат</w:t>
            </w:r>
            <w:r>
              <w:rPr>
                <w:rFonts w:ascii="Times New Roman" w:hAnsi="Times New Roman" w:cs="Times New Roman"/>
              </w:rPr>
              <w:t>.</w:t>
            </w:r>
            <w:r w:rsidRPr="00330EA0">
              <w:rPr>
                <w:rFonts w:ascii="Times New Roman" w:hAnsi="Times New Roman" w:cs="Times New Roman"/>
              </w:rPr>
              <w:t xml:space="preserve"> наблюдения 7НК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 Требования к материально-техническому обеспечению оказываемой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 Правовые акты и иные документы, устанавливающие требования к материально-техническому обеспечению оказываемой услуги</w:t>
      </w:r>
    </w:p>
    <w:p w:rsidR="0043280F" w:rsidRPr="003F275C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3F275C">
        <w:rPr>
          <w:rFonts w:ascii="Times New Roman" w:hAnsi="Times New Roman" w:cs="Times New Roman"/>
        </w:rPr>
        <w:t>Федеральный закон от 27.07.2010 г №210-ФЗ «Об организации предоставления государственных и муниципальных услуг»; распоряжение Правительства РФ от 25.04.2011 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  <w:proofErr w:type="gramEnd"/>
      <w:r w:rsidRPr="003F275C">
        <w:rPr>
          <w:rFonts w:ascii="Times New Roman" w:hAnsi="Times New Roman" w:cs="Times New Roman"/>
        </w:rPr>
        <w:t xml:space="preserve"> Федеральный закон от 27.07.2006 г. №149-ФЗ «Об информации, информационных технологиях и защите информации»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 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9"/>
        <w:gridCol w:w="7417"/>
      </w:tblGrid>
      <w:tr w:rsidR="0043280F" w:rsidRPr="00352D47" w:rsidTr="00017188"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7818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Качественные и (или) количественные требования к имуществу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Недвижимое имущество (здания и сооружения</w:t>
            </w:r>
            <w:r>
              <w:t>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Технический паспорт учреждения:</w:t>
            </w:r>
          </w:p>
          <w:p w:rsidR="0043280F" w:rsidRPr="00F343B2" w:rsidRDefault="0043280F" w:rsidP="00017188">
            <w:r w:rsidRPr="00F343B2">
              <w:t>-</w:t>
            </w:r>
            <w:r>
              <w:t>наличие</w:t>
            </w:r>
            <w:r w:rsidRPr="00F343B2">
              <w:t>.</w:t>
            </w:r>
          </w:p>
        </w:tc>
      </w:tr>
      <w:tr w:rsidR="0043280F" w:rsidRPr="00352D47" w:rsidTr="00017188">
        <w:tc>
          <w:tcPr>
            <w:tcW w:w="7818" w:type="dxa"/>
          </w:tcPr>
          <w:p w:rsidR="0043280F" w:rsidRPr="00F343B2" w:rsidRDefault="0043280F" w:rsidP="00017188">
            <w:r w:rsidRPr="00F343B2">
              <w:t>Движимое имущество (оборудование и мебель)</w:t>
            </w:r>
          </w:p>
        </w:tc>
        <w:tc>
          <w:tcPr>
            <w:tcW w:w="7818" w:type="dxa"/>
          </w:tcPr>
          <w:p w:rsidR="0043280F" w:rsidRPr="00F343B2" w:rsidRDefault="0043280F" w:rsidP="00017188">
            <w:r w:rsidRPr="00F343B2">
              <w:t xml:space="preserve">Соответствие требованиям  «Санитарно-эпидемиологических правил и нормативов </w:t>
            </w:r>
            <w:proofErr w:type="spellStart"/>
            <w:r w:rsidRPr="00F343B2">
              <w:t>СанПин</w:t>
            </w:r>
            <w:proofErr w:type="spellEnd"/>
            <w:r w:rsidRPr="00F343B2">
              <w:t xml:space="preserve"> 2.4.2. 1178-02»</w:t>
            </w:r>
          </w:p>
          <w:p w:rsidR="0043280F" w:rsidRPr="00F343B2" w:rsidRDefault="0043280F" w:rsidP="00017188">
            <w:r w:rsidRPr="00F343B2">
              <w:t>- да</w:t>
            </w:r>
          </w:p>
          <w:p w:rsidR="0043280F" w:rsidRPr="00F343B2" w:rsidRDefault="0043280F" w:rsidP="00017188">
            <w:r w:rsidRPr="00F343B2">
              <w:t>Наличие инвентарных описей основных средств.</w:t>
            </w:r>
          </w:p>
          <w:p w:rsidR="0043280F" w:rsidRPr="00F343B2" w:rsidRDefault="0043280F" w:rsidP="00017188">
            <w:r w:rsidRPr="00F343B2">
              <w:t>- наличие</w:t>
            </w:r>
          </w:p>
        </w:tc>
      </w:tr>
    </w:tbl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330EA0">
        <w:rPr>
          <w:rFonts w:ascii="Times New Roman" w:hAnsi="Times New Roman" w:cs="Times New Roman"/>
          <w:b/>
        </w:rPr>
        <w:t>.4. Требования к квалификации и опыту персонала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340"/>
      </w:tblGrid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0" w:type="dxa"/>
          </w:tcPr>
          <w:p w:rsidR="0043280F" w:rsidRPr="00DD1E9D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1E9D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43280F" w:rsidRPr="00330EA0" w:rsidTr="00017188">
        <w:trPr>
          <w:trHeight w:val="230"/>
        </w:trPr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Профессиональная подготовка работников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профессиональное образование средне - специальное или высшее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Требования к стажу работы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Без предъявления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Периодичность повышения квалификации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Раз в пять лет</w:t>
            </w:r>
          </w:p>
        </w:tc>
      </w:tr>
      <w:tr w:rsidR="0043280F" w:rsidRPr="00330EA0" w:rsidTr="00017188">
        <w:tc>
          <w:tcPr>
            <w:tcW w:w="407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Иные требования</w:t>
            </w:r>
          </w:p>
        </w:tc>
        <w:tc>
          <w:tcPr>
            <w:tcW w:w="1134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Самообразование, курсы повышения квалификации, разработка авторских программ, участие в семинарах, мастер-классах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>. Порядок оказания муниципальной услуги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0EA0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Основные процедуры оказания муниципальной услуги</w:t>
      </w:r>
    </w:p>
    <w:p w:rsidR="0043280F" w:rsidRPr="00DD1E9D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D1E9D">
        <w:rPr>
          <w:rFonts w:ascii="Times New Roman" w:hAnsi="Times New Roman" w:cs="Times New Roman"/>
          <w:b/>
        </w:rPr>
        <w:t xml:space="preserve">1. Результат оказания услуги: </w:t>
      </w:r>
      <w:r w:rsidRPr="00DD1E9D">
        <w:rPr>
          <w:rFonts w:ascii="Times New Roman" w:hAnsi="Times New Roman" w:cs="Times New Roman"/>
        </w:rPr>
        <w:t>Обеспечение населения услугами клубных формирований - творческих самодеятельных коллективов, студий, кружков.</w:t>
      </w:r>
    </w:p>
    <w:p w:rsidR="0043280F" w:rsidRPr="00DD1E9D" w:rsidRDefault="0043280F" w:rsidP="0043280F">
      <w:pPr>
        <w:jc w:val="both"/>
        <w:rPr>
          <w:sz w:val="20"/>
          <w:szCs w:val="20"/>
        </w:rPr>
      </w:pPr>
      <w:r w:rsidRPr="00DD1E9D">
        <w:rPr>
          <w:b/>
          <w:sz w:val="20"/>
          <w:szCs w:val="20"/>
        </w:rPr>
        <w:t xml:space="preserve">2. Требования к исполнению муниципальной услуги: </w:t>
      </w:r>
      <w:r w:rsidRPr="00DD1E9D">
        <w:rPr>
          <w:sz w:val="20"/>
          <w:szCs w:val="20"/>
        </w:rPr>
        <w:t>Организация, подготовка и проведение культурно-массовых мероприятий.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</w:t>
      </w:r>
      <w:r w:rsidRPr="00330EA0">
        <w:rPr>
          <w:rFonts w:ascii="Times New Roman" w:hAnsi="Times New Roman" w:cs="Times New Roman"/>
          <w:b/>
        </w:rPr>
        <w:t xml:space="preserve">2.Порядок информирования потенциальных потребителей оказываемой </w:t>
      </w:r>
      <w:r>
        <w:rPr>
          <w:rFonts w:ascii="Times New Roman" w:hAnsi="Times New Roman" w:cs="Times New Roman"/>
          <w:b/>
        </w:rPr>
        <w:t xml:space="preserve">муниципальной услуги </w:t>
      </w: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0"/>
        <w:gridCol w:w="4919"/>
        <w:gridCol w:w="4927"/>
      </w:tblGrid>
      <w:tr w:rsidR="0043280F" w:rsidRPr="00352D47" w:rsidTr="00017188"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3280F" w:rsidRPr="00352D47" w:rsidTr="00017188">
        <w:trPr>
          <w:trHeight w:val="1365"/>
        </w:trPr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на информационных стендах (уголках получателей услуг), размещаемых в каждом учреждении; 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в тематических публикациях, в средствах массовой информации;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на баннерах, рекламных щитах, афишах;</w:t>
            </w:r>
          </w:p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jc w:val="both"/>
              <w:rPr>
                <w:sz w:val="20"/>
                <w:szCs w:val="20"/>
              </w:rPr>
            </w:pPr>
            <w:r w:rsidRPr="00352D47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proofErr w:type="spellStart"/>
            <w:r w:rsidRPr="00352D47">
              <w:rPr>
                <w:sz w:val="20"/>
                <w:szCs w:val="20"/>
              </w:rPr>
              <w:t>пп</w:t>
            </w:r>
            <w:proofErr w:type="spellEnd"/>
            <w:r w:rsidRPr="00352D47">
              <w:rPr>
                <w:sz w:val="20"/>
                <w:szCs w:val="20"/>
              </w:rPr>
              <w:t>. 9, 10.</w:t>
            </w:r>
          </w:p>
        </w:tc>
        <w:tc>
          <w:tcPr>
            <w:tcW w:w="5212" w:type="dxa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52D47">
              <w:rPr>
                <w:rFonts w:ascii="Times New Roman" w:hAnsi="Times New Roman" w:cs="Times New Roman"/>
              </w:rPr>
              <w:t>по мере необходимости, но не реже чем раз в год.</w:t>
            </w: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Pr="00330EA0">
        <w:rPr>
          <w:b/>
          <w:color w:val="000000"/>
          <w:sz w:val="20"/>
          <w:szCs w:val="20"/>
        </w:rPr>
        <w:t xml:space="preserve">.3. Основания для приостановления </w:t>
      </w:r>
      <w:r>
        <w:rPr>
          <w:b/>
          <w:color w:val="000000"/>
          <w:sz w:val="20"/>
          <w:szCs w:val="20"/>
        </w:rPr>
        <w:t>оказания муниципальной услуги.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7"/>
        <w:gridCol w:w="5729"/>
      </w:tblGrid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43280F" w:rsidRPr="00330EA0" w:rsidTr="00017188">
        <w:tc>
          <w:tcPr>
            <w:tcW w:w="9464" w:type="dxa"/>
          </w:tcPr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43280F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временную невозможность оказания муниципальной  услуги (работы).</w:t>
            </w:r>
          </w:p>
          <w:p w:rsidR="0043280F" w:rsidRPr="00330EA0" w:rsidRDefault="0043280F" w:rsidP="000171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5953" w:type="dxa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</w:tbl>
    <w:p w:rsidR="0043280F" w:rsidRPr="00330EA0" w:rsidRDefault="0043280F" w:rsidP="0043280F">
      <w:pPr>
        <w:spacing w:line="1" w:lineRule="exact"/>
        <w:rPr>
          <w:sz w:val="20"/>
          <w:szCs w:val="20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330EA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Объемы оказания</w:t>
      </w:r>
      <w:r w:rsidRPr="00330EA0">
        <w:rPr>
          <w:rFonts w:ascii="Times New Roman" w:hAnsi="Times New Roman" w:cs="Times New Roman"/>
          <w:b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3256"/>
        <w:gridCol w:w="1461"/>
        <w:gridCol w:w="1460"/>
        <w:gridCol w:w="1460"/>
        <w:gridCol w:w="1460"/>
        <w:gridCol w:w="1461"/>
        <w:gridCol w:w="1402"/>
      </w:tblGrid>
      <w:tr w:rsidR="0043280F" w:rsidRPr="00352D47" w:rsidTr="00017188">
        <w:trPr>
          <w:trHeight w:val="451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3402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Наименование показателя измеряющего объем, единица измерения</w:t>
            </w:r>
          </w:p>
        </w:tc>
        <w:tc>
          <w:tcPr>
            <w:tcW w:w="4678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Планируемые объемы оказания муниципальной услуги</w:t>
            </w:r>
          </w:p>
        </w:tc>
        <w:tc>
          <w:tcPr>
            <w:tcW w:w="4613" w:type="dxa"/>
            <w:gridSpan w:val="3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2D47">
              <w:rPr>
                <w:rFonts w:ascii="Times New Roman" w:hAnsi="Times New Roman" w:cs="Times New Roman"/>
                <w:b/>
              </w:rPr>
              <w:t>Норматив затрат в расчете на единицу объема муниципального задания для каждого вида услуги</w:t>
            </w:r>
          </w:p>
        </w:tc>
      </w:tr>
      <w:tr w:rsidR="0043280F" w:rsidRPr="00352D47" w:rsidTr="00017188">
        <w:trPr>
          <w:trHeight w:val="30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2012 г</w:t>
              </w:r>
            </w:smartTag>
          </w:p>
        </w:tc>
        <w:tc>
          <w:tcPr>
            <w:tcW w:w="1559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2013 г</w:t>
              </w:r>
            </w:smartTag>
          </w:p>
        </w:tc>
        <w:tc>
          <w:tcPr>
            <w:tcW w:w="1559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2014 г</w:t>
              </w:r>
            </w:smartTag>
          </w:p>
        </w:tc>
        <w:tc>
          <w:tcPr>
            <w:tcW w:w="1559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2012 г</w:t>
              </w:r>
            </w:smartTag>
          </w:p>
        </w:tc>
        <w:tc>
          <w:tcPr>
            <w:tcW w:w="1560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2013 г</w:t>
              </w:r>
            </w:smartTag>
          </w:p>
        </w:tc>
        <w:tc>
          <w:tcPr>
            <w:tcW w:w="1494" w:type="dxa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52D47">
                <w:rPr>
                  <w:rFonts w:ascii="Times New Roman" w:hAnsi="Times New Roman" w:cs="Times New Roman"/>
                  <w:b/>
                </w:rPr>
                <w:t>2014 г</w:t>
              </w:r>
            </w:smartTag>
          </w:p>
        </w:tc>
      </w:tr>
      <w:tr w:rsidR="0043280F" w:rsidRPr="00352D47" w:rsidTr="00017188">
        <w:trPr>
          <w:trHeight w:val="579"/>
        </w:trPr>
        <w:tc>
          <w:tcPr>
            <w:tcW w:w="2943" w:type="dxa"/>
            <w:vMerge w:val="restart"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t>Организация проведения направленности на осуществление культурного досуга населения, внедрение новых форм деятельности, сохранение и поддержка художественного творчества</w:t>
            </w: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236A1">
              <w:rPr>
                <w:rFonts w:ascii="Times New Roman" w:hAnsi="Times New Roman" w:cs="Times New Roman"/>
              </w:rPr>
              <w:t>Количество мероприятий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4" w:type="dxa"/>
            <w:vMerge w:val="restart"/>
            <w:vAlign w:val="center"/>
          </w:tcPr>
          <w:p w:rsidR="0043280F" w:rsidRPr="00164163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3280F" w:rsidRPr="00352D47" w:rsidTr="00017188">
        <w:trPr>
          <w:trHeight w:val="545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553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клубных формирований (чел.)</w:t>
            </w:r>
          </w:p>
        </w:tc>
        <w:tc>
          <w:tcPr>
            <w:tcW w:w="1560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280F" w:rsidRPr="00352D47" w:rsidTr="00017188">
        <w:trPr>
          <w:trHeight w:val="362"/>
        </w:trPr>
        <w:tc>
          <w:tcPr>
            <w:tcW w:w="2943" w:type="dxa"/>
            <w:vMerge/>
            <w:vAlign w:val="center"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43280F" w:rsidRPr="00A236A1" w:rsidRDefault="0043280F" w:rsidP="00017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60" w:type="dxa"/>
            <w:vAlign w:val="center"/>
          </w:tcPr>
          <w:p w:rsidR="0043280F" w:rsidRPr="00A236A1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vAlign w:val="center"/>
          </w:tcPr>
          <w:p w:rsidR="0043280F" w:rsidRPr="00A236A1" w:rsidRDefault="004545CD" w:rsidP="004545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vAlign w:val="center"/>
          </w:tcPr>
          <w:p w:rsidR="0043280F" w:rsidRPr="00A236A1" w:rsidRDefault="004545CD" w:rsidP="0001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:rsidR="0043280F" w:rsidRPr="00352D47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30EA0">
        <w:rPr>
          <w:rFonts w:ascii="Times New Roman" w:hAnsi="Times New Roman" w:cs="Times New Roman"/>
          <w:b/>
        </w:rPr>
        <w:t xml:space="preserve">. Порядок </w:t>
      </w:r>
      <w:proofErr w:type="gramStart"/>
      <w:r w:rsidRPr="00330EA0">
        <w:rPr>
          <w:rFonts w:ascii="Times New Roman" w:hAnsi="Times New Roman" w:cs="Times New Roman"/>
          <w:b/>
        </w:rPr>
        <w:t>контроля за</w:t>
      </w:r>
      <w:proofErr w:type="gramEnd"/>
      <w:r w:rsidRPr="00330EA0">
        <w:rPr>
          <w:rFonts w:ascii="Times New Roman" w:hAnsi="Times New Roman" w:cs="Times New Roman"/>
          <w:b/>
        </w:rPr>
        <w:t xml:space="preserve"> исполнением муниципального задания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9002"/>
        <w:gridCol w:w="2091"/>
        <w:gridCol w:w="316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330EA0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осуществляющий </w:t>
            </w:r>
            <w:r>
              <w:rPr>
                <w:rFonts w:ascii="Times New Roman" w:hAnsi="Times New Roman" w:cs="Times New Roman"/>
                <w:b/>
              </w:rPr>
              <w:lastRenderedPageBreak/>
              <w:t>контроль за выполнением муниципального задания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Внутренний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 оперативный контроль (по выявленным проблемным фактам и жалобам, касающимся качества предоставления услуг);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2)  контроль мероприятий (анализ и оценка проведенного мероприятия);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3)  итоговый контроль (анализ деятельности учреждения по результатам  творческого сезона, года) 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 xml:space="preserve">руководитель учреждения </w:t>
            </w:r>
          </w:p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80F" w:rsidRPr="00330EA0" w:rsidTr="00017188">
        <w:trPr>
          <w:trHeight w:val="1645"/>
        </w:trPr>
        <w:tc>
          <w:tcPr>
            <w:tcW w:w="534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0EA0">
              <w:rPr>
                <w:rFonts w:ascii="Times New Roman" w:hAnsi="Times New Roman" w:cs="Times New Roman"/>
              </w:rPr>
              <w:t>Внешний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1) проведение мониторинга основных показателей работы за определенный период;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2) анализ обращений и жалоб граждан в </w:t>
            </w:r>
            <w:r>
              <w:rPr>
                <w:sz w:val="20"/>
                <w:szCs w:val="20"/>
              </w:rPr>
              <w:t>Отдел</w:t>
            </w:r>
            <w:r w:rsidRPr="00330EA0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>, молодежной политики, физической культуры и спорта А</w:t>
            </w:r>
            <w:r w:rsidRPr="00330EA0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Льговского района Курской области</w:t>
            </w:r>
            <w:r w:rsidRPr="00330EA0">
              <w:rPr>
                <w:sz w:val="20"/>
                <w:szCs w:val="20"/>
              </w:rPr>
              <w:t>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3) 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жалобам.</w:t>
            </w:r>
          </w:p>
        </w:tc>
        <w:tc>
          <w:tcPr>
            <w:tcW w:w="2126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ежеквартально, внепланово – по поступлению жалоб на качество услуг. </w:t>
            </w:r>
          </w:p>
        </w:tc>
        <w:tc>
          <w:tcPr>
            <w:tcW w:w="3260" w:type="dxa"/>
          </w:tcPr>
          <w:p w:rsidR="0043280F" w:rsidRPr="00330EA0" w:rsidRDefault="0043280F" w:rsidP="000171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30EA0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>, молодежной политики, физической культуры и спорта А</w:t>
            </w:r>
            <w:r w:rsidRPr="00330EA0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330EA0">
        <w:rPr>
          <w:b/>
          <w:color w:val="000000"/>
          <w:sz w:val="20"/>
          <w:szCs w:val="20"/>
        </w:rPr>
        <w:t>. Основания для досрочного прекращения исполнения муниципального задания</w:t>
      </w:r>
    </w:p>
    <w:p w:rsidR="0043280F" w:rsidRPr="00330EA0" w:rsidRDefault="0043280F" w:rsidP="0043280F">
      <w:pPr>
        <w:shd w:val="clear" w:color="auto" w:fill="FFFFFF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536"/>
        <w:gridCol w:w="5719"/>
      </w:tblGrid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5953" w:type="dxa"/>
          </w:tcPr>
          <w:p w:rsidR="0043280F" w:rsidRPr="00330EA0" w:rsidRDefault="0043280F" w:rsidP="000171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0EA0">
              <w:rPr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  <w:r>
              <w:rPr>
                <w:b/>
                <w:color w:val="000000"/>
                <w:sz w:val="20"/>
                <w:szCs w:val="20"/>
              </w:rPr>
              <w:t>, иные основания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состоянии алкогольного, наркотического опьянения;</w:t>
            </w:r>
          </w:p>
        </w:tc>
        <w:tc>
          <w:tcPr>
            <w:tcW w:w="5953" w:type="dxa"/>
            <w:vMerge w:val="restart"/>
          </w:tcPr>
          <w:p w:rsidR="0043280F" w:rsidRPr="00330EA0" w:rsidRDefault="00F35A4C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Большеугонского сельсовета Льговского района Курской области от 09.03.2011г №32 «О порядке формирования муниципального задания муниципальному, казенному, иному некоммерческому учреждению Большеугонского сельсовета Льговского района Курской области и финансового обеспечения выполнения этого задания»</w:t>
            </w: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нахождение потенциального получателя Услуги в социально-неадекватном состоянии (враждебный настрой, агрессивность, хулиганское поведение и т.п.);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rPr>
          <w:trHeight w:val="553"/>
        </w:trPr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suppressAutoHyphens w:val="0"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предоставление заявителем документов, содержащих заведомо ложные или противоречивые сведения;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нарушение правил внутреннего распорядка му</w:t>
            </w:r>
            <w:r>
              <w:rPr>
                <w:sz w:val="20"/>
                <w:szCs w:val="20"/>
              </w:rPr>
              <w:t>ниципальных учреждений культуры</w:t>
            </w:r>
            <w:r w:rsidRPr="00330EA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несвоевременная подача заявки на участие в мероприятии;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pStyle w:val="a4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 xml:space="preserve">отсутствие входного билета на посещение мероприятия, если оно является платным или </w:t>
            </w:r>
            <w:r w:rsidRPr="00330EA0">
              <w:rPr>
                <w:rStyle w:val="TextNPA"/>
                <w:rFonts w:ascii="Times New Roman" w:hAnsi="Times New Roman"/>
                <w:sz w:val="20"/>
                <w:szCs w:val="20"/>
              </w:rPr>
              <w:t>организационного взноса;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возникновение обстоятельств непреодолимой силы (форс-мажор).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иные предусмотренные нормативными правовыми актами случаи, влекущие за собой невозможность оказания муниципальной услуги, не устранимую в краткосрочной перспективе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отмена (прекращения) или приостановление полномочий по оказанию соответствующей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исключение муниципальной  услуги (работы) из перечня (реестра) муниципальных услуг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перераспределение полномочий, повлекшее исключение из компетенции учреждения  полномочий по оказанию муниципальной услуги</w:t>
            </w:r>
          </w:p>
        </w:tc>
        <w:tc>
          <w:tcPr>
            <w:tcW w:w="5953" w:type="dxa"/>
            <w:vMerge/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280F" w:rsidRPr="00330EA0" w:rsidTr="00017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0F" w:rsidRPr="00330EA0" w:rsidRDefault="0043280F" w:rsidP="00017188">
            <w:pPr>
              <w:rPr>
                <w:color w:val="000000"/>
                <w:sz w:val="20"/>
                <w:szCs w:val="20"/>
              </w:rPr>
            </w:pPr>
            <w:r w:rsidRPr="00330EA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80F" w:rsidRPr="00330EA0" w:rsidRDefault="0043280F" w:rsidP="00017188">
            <w:pPr>
              <w:jc w:val="both"/>
              <w:rPr>
                <w:sz w:val="20"/>
                <w:szCs w:val="20"/>
              </w:rPr>
            </w:pPr>
            <w:r w:rsidRPr="00330EA0">
              <w:rPr>
                <w:sz w:val="20"/>
                <w:szCs w:val="20"/>
              </w:rPr>
              <w:t>ликвидация учреждения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43280F" w:rsidRPr="00330EA0" w:rsidRDefault="0043280F" w:rsidP="000171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 xml:space="preserve">. Требования к отчетности о </w:t>
      </w:r>
      <w:r>
        <w:rPr>
          <w:b/>
          <w:sz w:val="20"/>
          <w:szCs w:val="20"/>
        </w:rPr>
        <w:t>выполнении</w:t>
      </w:r>
      <w:r w:rsidRPr="00330EA0">
        <w:rPr>
          <w:b/>
          <w:sz w:val="20"/>
          <w:szCs w:val="20"/>
        </w:rPr>
        <w:t xml:space="preserve"> муниципального задания.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10.1. Форма отчета о выполнении муниципального задания_________________________________________________________________________________________________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7"/>
        <w:gridCol w:w="2929"/>
        <w:gridCol w:w="2982"/>
        <w:gridCol w:w="2953"/>
        <w:gridCol w:w="2955"/>
      </w:tblGrid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Значение, утвержденное в муниципальном задании</w:t>
            </w:r>
            <w:r>
              <w:rPr>
                <w:b/>
                <w:sz w:val="20"/>
                <w:szCs w:val="20"/>
              </w:rPr>
              <w:t xml:space="preserve"> на очередной финансовый год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Фактическое значение за очередной финансовый год</w:t>
            </w: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Источни</w:t>
            </w:r>
            <w:proofErr w:type="gramStart"/>
            <w:r w:rsidRPr="00352D47">
              <w:rPr>
                <w:b/>
                <w:sz w:val="20"/>
                <w:szCs w:val="20"/>
              </w:rPr>
              <w:t>к(</w:t>
            </w:r>
            <w:proofErr w:type="gramEnd"/>
            <w:r w:rsidRPr="00352D47">
              <w:rPr>
                <w:b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43280F" w:rsidRPr="00352D47" w:rsidTr="00017188">
        <w:tc>
          <w:tcPr>
            <w:tcW w:w="15636" w:type="dxa"/>
            <w:gridSpan w:val="5"/>
          </w:tcPr>
          <w:p w:rsidR="0043280F" w:rsidRPr="00352D47" w:rsidRDefault="0043280F" w:rsidP="00017188">
            <w:pPr>
              <w:jc w:val="center"/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Объемы оказываемой муниципальной услуги</w:t>
            </w: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  <w:tr w:rsidR="0043280F" w:rsidRPr="00352D47" w:rsidTr="00017188"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  <w:r w:rsidRPr="00352D4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43280F" w:rsidRPr="00352D47" w:rsidRDefault="0043280F" w:rsidP="00017188">
            <w:pPr>
              <w:rPr>
                <w:b/>
                <w:sz w:val="20"/>
                <w:szCs w:val="20"/>
              </w:rPr>
            </w:pPr>
          </w:p>
        </w:tc>
      </w:tr>
    </w:tbl>
    <w:p w:rsidR="0043280F" w:rsidRPr="00330EA0" w:rsidRDefault="0043280F" w:rsidP="0043280F">
      <w:pPr>
        <w:rPr>
          <w:b/>
          <w:sz w:val="20"/>
          <w:szCs w:val="20"/>
        </w:rPr>
      </w:pP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330EA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330EA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Периодичность</w:t>
      </w:r>
      <w:r w:rsidRPr="00330EA0">
        <w:rPr>
          <w:b/>
          <w:sz w:val="20"/>
          <w:szCs w:val="20"/>
        </w:rPr>
        <w:t xml:space="preserve"> предоставления отчет</w:t>
      </w:r>
      <w:r>
        <w:rPr>
          <w:b/>
          <w:sz w:val="20"/>
          <w:szCs w:val="20"/>
        </w:rPr>
        <w:t>ности</w:t>
      </w:r>
      <w:r w:rsidRPr="00330EA0">
        <w:rPr>
          <w:b/>
          <w:sz w:val="20"/>
          <w:szCs w:val="20"/>
        </w:rPr>
        <w:t xml:space="preserve"> о </w:t>
      </w:r>
      <w:r>
        <w:rPr>
          <w:b/>
          <w:sz w:val="20"/>
          <w:szCs w:val="20"/>
        </w:rPr>
        <w:t>вы</w:t>
      </w:r>
      <w:r w:rsidRPr="00330EA0">
        <w:rPr>
          <w:b/>
          <w:sz w:val="20"/>
          <w:szCs w:val="20"/>
        </w:rPr>
        <w:t>полнении муниципального задания</w:t>
      </w:r>
      <w:r>
        <w:rPr>
          <w:b/>
          <w:sz w:val="20"/>
          <w:szCs w:val="20"/>
        </w:rPr>
        <w:t>:______________________________________________________________________</w:t>
      </w:r>
    </w:p>
    <w:p w:rsidR="0043280F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10.3. Иные требования к отчетности о выполнении муниципального задания __________________________________________________________________________________</w:t>
      </w:r>
    </w:p>
    <w:p w:rsidR="0043280F" w:rsidRPr="00330EA0" w:rsidRDefault="0043280F" w:rsidP="004328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Иная информация, необходимая для выполнения (контроля  </w:t>
      </w:r>
      <w:proofErr w:type="spellStart"/>
      <w:r>
        <w:rPr>
          <w:b/>
          <w:sz w:val="20"/>
          <w:szCs w:val="20"/>
        </w:rPr>
        <w:t>завыполнением</w:t>
      </w:r>
      <w:proofErr w:type="spellEnd"/>
      <w:r>
        <w:rPr>
          <w:b/>
          <w:sz w:val="20"/>
          <w:szCs w:val="20"/>
        </w:rPr>
        <w:t>) муниципального задания________________________________________________________</w:t>
      </w:r>
    </w:p>
    <w:p w:rsidR="0043280F" w:rsidRPr="00330EA0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3280F" w:rsidRDefault="0043280F" w:rsidP="004328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52887" w:rsidRDefault="00E52887"/>
    <w:sectPr w:rsidR="00E52887" w:rsidSect="008346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713"/>
    <w:multiLevelType w:val="hybridMultilevel"/>
    <w:tmpl w:val="D00E4EF0"/>
    <w:lvl w:ilvl="0" w:tplc="199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4706"/>
    <w:multiLevelType w:val="hybridMultilevel"/>
    <w:tmpl w:val="E64A46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3F19DF"/>
    <w:multiLevelType w:val="hybridMultilevel"/>
    <w:tmpl w:val="B7CCC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70C"/>
    <w:multiLevelType w:val="hybridMultilevel"/>
    <w:tmpl w:val="11A655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746F5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6C6589"/>
    <w:multiLevelType w:val="hybridMultilevel"/>
    <w:tmpl w:val="FAC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0B930EA"/>
    <w:multiLevelType w:val="hybridMultilevel"/>
    <w:tmpl w:val="42865B20"/>
    <w:lvl w:ilvl="0" w:tplc="89E46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696"/>
    <w:rsid w:val="00017188"/>
    <w:rsid w:val="001B45DD"/>
    <w:rsid w:val="0043280F"/>
    <w:rsid w:val="004545CD"/>
    <w:rsid w:val="004828A5"/>
    <w:rsid w:val="00531BAE"/>
    <w:rsid w:val="00692696"/>
    <w:rsid w:val="006A418E"/>
    <w:rsid w:val="00786CA0"/>
    <w:rsid w:val="00834605"/>
    <w:rsid w:val="00A77196"/>
    <w:rsid w:val="00AD5EA2"/>
    <w:rsid w:val="00B41254"/>
    <w:rsid w:val="00C3688B"/>
    <w:rsid w:val="00C95DEC"/>
    <w:rsid w:val="00D02647"/>
    <w:rsid w:val="00DD716D"/>
    <w:rsid w:val="00E168C3"/>
    <w:rsid w:val="00E52887"/>
    <w:rsid w:val="00E74F75"/>
    <w:rsid w:val="00E82E7A"/>
    <w:rsid w:val="00ED79B7"/>
    <w:rsid w:val="00F3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8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43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328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3280F"/>
    <w:pPr>
      <w:ind w:left="708"/>
    </w:pPr>
  </w:style>
  <w:style w:type="paragraph" w:styleId="a5">
    <w:name w:val="Body Text"/>
    <w:basedOn w:val="a"/>
    <w:link w:val="a6"/>
    <w:rsid w:val="0043280F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4328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2">
    <w:name w:val="Pro-List #2"/>
    <w:basedOn w:val="a"/>
    <w:link w:val="Pro-List20"/>
    <w:uiPriority w:val="99"/>
    <w:rsid w:val="0043280F"/>
    <w:pPr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hAnsi="Georgia"/>
      <w:lang w:eastAsia="ru-RU"/>
    </w:rPr>
  </w:style>
  <w:style w:type="character" w:customStyle="1" w:styleId="TextNPA">
    <w:name w:val="Text NPA"/>
    <w:uiPriority w:val="99"/>
    <w:rsid w:val="0043280F"/>
    <w:rPr>
      <w:rFonts w:ascii="Courier New" w:hAnsi="Courier New"/>
    </w:rPr>
  </w:style>
  <w:style w:type="character" w:customStyle="1" w:styleId="Pro-List20">
    <w:name w:val="Pro-List #2 Знак"/>
    <w:link w:val="Pro-List2"/>
    <w:uiPriority w:val="99"/>
    <w:rsid w:val="0043280F"/>
    <w:rPr>
      <w:rFonts w:ascii="Georgia" w:eastAsia="Times New Roman" w:hAnsi="Georg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2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2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32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rsid w:val="004328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28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8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43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328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3280F"/>
    <w:pPr>
      <w:ind w:left="708"/>
    </w:pPr>
  </w:style>
  <w:style w:type="paragraph" w:styleId="a5">
    <w:name w:val="Body Text"/>
    <w:basedOn w:val="a"/>
    <w:link w:val="a6"/>
    <w:rsid w:val="0043280F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4328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2">
    <w:name w:val="Pro-List #2"/>
    <w:basedOn w:val="a"/>
    <w:link w:val="Pro-List20"/>
    <w:uiPriority w:val="99"/>
    <w:rsid w:val="0043280F"/>
    <w:pPr>
      <w:tabs>
        <w:tab w:val="left" w:pos="2040"/>
      </w:tabs>
      <w:suppressAutoHyphens w:val="0"/>
      <w:spacing w:before="180" w:line="288" w:lineRule="auto"/>
      <w:ind w:left="2040" w:hanging="480"/>
      <w:jc w:val="both"/>
    </w:pPr>
    <w:rPr>
      <w:rFonts w:ascii="Georgia" w:hAnsi="Georgia"/>
      <w:lang w:eastAsia="ru-RU"/>
    </w:rPr>
  </w:style>
  <w:style w:type="character" w:customStyle="1" w:styleId="TextNPA">
    <w:name w:val="Text NPA"/>
    <w:uiPriority w:val="99"/>
    <w:rsid w:val="0043280F"/>
    <w:rPr>
      <w:rFonts w:ascii="Courier New" w:hAnsi="Courier New"/>
    </w:rPr>
  </w:style>
  <w:style w:type="character" w:customStyle="1" w:styleId="Pro-List20">
    <w:name w:val="Pro-List #2 Знак"/>
    <w:link w:val="Pro-List2"/>
    <w:uiPriority w:val="99"/>
    <w:rsid w:val="0043280F"/>
    <w:rPr>
      <w:rFonts w:ascii="Georgia" w:eastAsia="Times New Roman" w:hAnsi="Georg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2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2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32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rsid w:val="004328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28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17</cp:revision>
  <cp:lastPrinted>2012-05-29T04:49:00Z</cp:lastPrinted>
  <dcterms:created xsi:type="dcterms:W3CDTF">2012-05-28T19:46:00Z</dcterms:created>
  <dcterms:modified xsi:type="dcterms:W3CDTF">2013-03-05T11:27:00Z</dcterms:modified>
</cp:coreProperties>
</file>