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58" w:rsidRDefault="00C31E58" w:rsidP="005C302F">
      <w:pPr>
        <w:pStyle w:val="ConsPlusNormal"/>
        <w:ind w:firstLine="540"/>
        <w:jc w:val="both"/>
        <w:outlineLvl w:val="1"/>
      </w:pPr>
    </w:p>
    <w:p w:rsidR="00C31E58" w:rsidRDefault="00C31E58" w:rsidP="005C302F">
      <w:pPr>
        <w:pStyle w:val="ConsPlusNormal"/>
        <w:ind w:firstLine="540"/>
        <w:jc w:val="both"/>
        <w:outlineLvl w:val="1"/>
      </w:pPr>
    </w:p>
    <w:p w:rsidR="00C31E58" w:rsidRDefault="00C31E58" w:rsidP="005C302F">
      <w:pPr>
        <w:pStyle w:val="ConsPlusNormal"/>
        <w:ind w:firstLine="540"/>
        <w:jc w:val="both"/>
        <w:outlineLvl w:val="1"/>
      </w:pPr>
    </w:p>
    <w:p w:rsidR="00C31E58" w:rsidRDefault="00C31E58" w:rsidP="00C31E58">
      <w:pPr>
        <w:jc w:val="center"/>
        <w:rPr>
          <w:b/>
          <w:sz w:val="24"/>
          <w:szCs w:val="24"/>
        </w:rPr>
      </w:pPr>
      <w:r>
        <w:rPr>
          <w:b/>
          <w:sz w:val="24"/>
          <w:szCs w:val="24"/>
        </w:rPr>
        <w:t xml:space="preserve">СОБРАНИЕ ДЕПУТАТОВ </w:t>
      </w:r>
    </w:p>
    <w:p w:rsidR="00C31E58" w:rsidRDefault="00C31E58" w:rsidP="00C31E58">
      <w:pPr>
        <w:jc w:val="center"/>
        <w:rPr>
          <w:b/>
          <w:sz w:val="24"/>
          <w:szCs w:val="24"/>
        </w:rPr>
      </w:pPr>
      <w:r>
        <w:rPr>
          <w:b/>
          <w:sz w:val="24"/>
          <w:szCs w:val="24"/>
        </w:rPr>
        <w:t xml:space="preserve">БОЛЬШЕУГОНСКОГО СЕЛЬСОВЕТА </w:t>
      </w:r>
      <w:r>
        <w:rPr>
          <w:b/>
          <w:sz w:val="24"/>
          <w:szCs w:val="24"/>
        </w:rPr>
        <w:br/>
        <w:t xml:space="preserve">ЛЬГОВСКОГО РАЙОНА КУРСКОЙ ОБЛАСТИ </w:t>
      </w:r>
    </w:p>
    <w:p w:rsidR="00C31E58" w:rsidRDefault="00C31E58" w:rsidP="00C31E58">
      <w:pPr>
        <w:jc w:val="center"/>
        <w:rPr>
          <w:b/>
          <w:sz w:val="24"/>
          <w:szCs w:val="24"/>
        </w:rPr>
      </w:pPr>
    </w:p>
    <w:p w:rsidR="00C31E58" w:rsidRDefault="00C31E58" w:rsidP="00C31E58">
      <w:pPr>
        <w:jc w:val="center"/>
        <w:rPr>
          <w:b/>
          <w:sz w:val="24"/>
          <w:szCs w:val="24"/>
        </w:rPr>
      </w:pPr>
      <w:r>
        <w:rPr>
          <w:b/>
          <w:sz w:val="24"/>
          <w:szCs w:val="24"/>
        </w:rPr>
        <w:t>РЕШЕНИЕ</w:t>
      </w:r>
    </w:p>
    <w:p w:rsidR="00C31E58" w:rsidRDefault="00C31E58" w:rsidP="00C31E58">
      <w:pPr>
        <w:jc w:val="both"/>
        <w:rPr>
          <w:b/>
          <w:sz w:val="24"/>
          <w:szCs w:val="24"/>
        </w:rPr>
      </w:pPr>
    </w:p>
    <w:p w:rsidR="00C31E58" w:rsidRDefault="00C31E58" w:rsidP="00C31E58">
      <w:pPr>
        <w:jc w:val="center"/>
        <w:rPr>
          <w:b/>
          <w:sz w:val="24"/>
          <w:szCs w:val="24"/>
        </w:rPr>
      </w:pPr>
      <w:r>
        <w:rPr>
          <w:b/>
          <w:sz w:val="24"/>
          <w:szCs w:val="24"/>
        </w:rPr>
        <w:t>от  16 февраля 2017 года № 8</w:t>
      </w:r>
    </w:p>
    <w:p w:rsidR="00C31E58" w:rsidRDefault="00C31E58" w:rsidP="00C31E58">
      <w:pPr>
        <w:jc w:val="center"/>
        <w:rPr>
          <w:b/>
          <w:sz w:val="24"/>
          <w:szCs w:val="24"/>
        </w:rPr>
      </w:pPr>
    </w:p>
    <w:p w:rsidR="00C31E58" w:rsidRDefault="00C31E58" w:rsidP="00C31E58">
      <w:pPr>
        <w:jc w:val="center"/>
        <w:rPr>
          <w:b/>
          <w:sz w:val="24"/>
          <w:szCs w:val="24"/>
        </w:rPr>
      </w:pPr>
    </w:p>
    <w:p w:rsidR="00C31E58" w:rsidRDefault="00C31E58" w:rsidP="00C31E58">
      <w:pPr>
        <w:jc w:val="center"/>
        <w:rPr>
          <w:b/>
          <w:sz w:val="24"/>
          <w:szCs w:val="24"/>
        </w:rPr>
      </w:pPr>
    </w:p>
    <w:p w:rsidR="00C31E58" w:rsidRDefault="00C31E58" w:rsidP="00C31E58">
      <w:pPr>
        <w:jc w:val="center"/>
        <w:rPr>
          <w:b/>
          <w:sz w:val="24"/>
          <w:szCs w:val="24"/>
        </w:rPr>
      </w:pPr>
    </w:p>
    <w:p w:rsidR="009F34DD" w:rsidRPr="009F34DD" w:rsidRDefault="009F34DD" w:rsidP="009F34DD">
      <w:pPr>
        <w:rPr>
          <w:sz w:val="28"/>
          <w:szCs w:val="28"/>
        </w:rPr>
      </w:pPr>
      <w:r w:rsidRPr="009F34DD">
        <w:rPr>
          <w:sz w:val="28"/>
          <w:szCs w:val="28"/>
        </w:rPr>
        <w:t>Об утверждении положения о пенсионном обеспечении</w:t>
      </w:r>
    </w:p>
    <w:p w:rsidR="009F34DD" w:rsidRPr="009F34DD" w:rsidRDefault="009F34DD" w:rsidP="009F34DD">
      <w:pPr>
        <w:rPr>
          <w:sz w:val="28"/>
          <w:szCs w:val="28"/>
        </w:rPr>
      </w:pPr>
      <w:r w:rsidRPr="009F34DD">
        <w:rPr>
          <w:sz w:val="28"/>
          <w:szCs w:val="28"/>
        </w:rPr>
        <w:t xml:space="preserve">муниципальных служащих  </w:t>
      </w:r>
      <w:proofErr w:type="spellStart"/>
      <w:r w:rsidRPr="009F34DD">
        <w:rPr>
          <w:sz w:val="28"/>
          <w:szCs w:val="28"/>
        </w:rPr>
        <w:t>Большеугонского</w:t>
      </w:r>
      <w:proofErr w:type="spellEnd"/>
      <w:r w:rsidRPr="009F34DD">
        <w:rPr>
          <w:sz w:val="28"/>
          <w:szCs w:val="28"/>
        </w:rPr>
        <w:t xml:space="preserve">     сельсовета </w:t>
      </w:r>
    </w:p>
    <w:p w:rsidR="009F34DD" w:rsidRPr="009F34DD" w:rsidRDefault="009F34DD" w:rsidP="009F34DD">
      <w:pPr>
        <w:rPr>
          <w:sz w:val="28"/>
          <w:szCs w:val="28"/>
        </w:rPr>
      </w:pPr>
      <w:r w:rsidRPr="009F34DD">
        <w:rPr>
          <w:sz w:val="28"/>
          <w:szCs w:val="28"/>
        </w:rPr>
        <w:t xml:space="preserve"> Льговского    района  Курской области  </w:t>
      </w:r>
    </w:p>
    <w:p w:rsidR="009F34DD" w:rsidRPr="009F34DD" w:rsidRDefault="009F34DD" w:rsidP="009F34DD">
      <w:pPr>
        <w:pStyle w:val="ConsPlusTitle"/>
        <w:widowControl/>
        <w:rPr>
          <w:b w:val="0"/>
          <w:sz w:val="28"/>
          <w:szCs w:val="28"/>
        </w:rPr>
      </w:pPr>
      <w:r w:rsidRPr="009F34DD">
        <w:rPr>
          <w:b w:val="0"/>
          <w:sz w:val="28"/>
          <w:szCs w:val="28"/>
        </w:rPr>
        <w:t xml:space="preserve"> </w:t>
      </w:r>
    </w:p>
    <w:p w:rsidR="009F34DD" w:rsidRPr="009F34DD" w:rsidRDefault="009F34DD" w:rsidP="009F34DD">
      <w:pPr>
        <w:autoSpaceDE w:val="0"/>
        <w:autoSpaceDN w:val="0"/>
        <w:adjustRightInd w:val="0"/>
        <w:ind w:firstLine="540"/>
        <w:jc w:val="both"/>
        <w:rPr>
          <w:b/>
          <w:sz w:val="28"/>
          <w:szCs w:val="28"/>
        </w:rPr>
      </w:pPr>
      <w:r w:rsidRPr="009F34DD">
        <w:rPr>
          <w:sz w:val="28"/>
          <w:szCs w:val="28"/>
        </w:rPr>
        <w:t>Руководствуясь  Закона Курской области № 60-ЗКО от 13.06.2007 года «О муниципальной службе в Курской области»  Устава муниципального образования «</w:t>
      </w:r>
      <w:proofErr w:type="spellStart"/>
      <w:r w:rsidRPr="009F34DD">
        <w:rPr>
          <w:sz w:val="28"/>
          <w:szCs w:val="28"/>
        </w:rPr>
        <w:t>Большеугонский</w:t>
      </w:r>
      <w:proofErr w:type="spellEnd"/>
      <w:r w:rsidRPr="009F34DD">
        <w:rPr>
          <w:sz w:val="28"/>
          <w:szCs w:val="28"/>
        </w:rPr>
        <w:t xml:space="preserve">  сельсовет» Льговского района   Курской области Собрание депутатов </w:t>
      </w:r>
      <w:proofErr w:type="spellStart"/>
      <w:r w:rsidRPr="009F34DD">
        <w:rPr>
          <w:sz w:val="28"/>
          <w:szCs w:val="28"/>
        </w:rPr>
        <w:t>Большеугонского</w:t>
      </w:r>
      <w:proofErr w:type="spellEnd"/>
      <w:r w:rsidRPr="009F34DD">
        <w:rPr>
          <w:sz w:val="28"/>
          <w:szCs w:val="28"/>
        </w:rPr>
        <w:t xml:space="preserve"> сельсовета Льговского  района Курской области       </w:t>
      </w:r>
      <w:r w:rsidRPr="009F34DD">
        <w:rPr>
          <w:b/>
          <w:sz w:val="28"/>
          <w:szCs w:val="28"/>
        </w:rPr>
        <w:t>РЕШИЛО:</w:t>
      </w:r>
    </w:p>
    <w:p w:rsidR="009F34DD" w:rsidRPr="009F34DD" w:rsidRDefault="009F34DD" w:rsidP="009F34DD">
      <w:pPr>
        <w:rPr>
          <w:sz w:val="28"/>
          <w:szCs w:val="28"/>
        </w:rPr>
      </w:pPr>
      <w:r w:rsidRPr="009F34DD">
        <w:rPr>
          <w:b/>
          <w:sz w:val="28"/>
          <w:szCs w:val="28"/>
        </w:rPr>
        <w:t xml:space="preserve">        </w:t>
      </w:r>
      <w:r w:rsidRPr="009F34DD">
        <w:rPr>
          <w:sz w:val="28"/>
          <w:szCs w:val="28"/>
        </w:rPr>
        <w:t xml:space="preserve">1. Утвердить положение о пенсионном обеспечении муниципальных служащих </w:t>
      </w:r>
      <w:proofErr w:type="spellStart"/>
      <w:r w:rsidRPr="009F34DD">
        <w:rPr>
          <w:sz w:val="28"/>
          <w:szCs w:val="28"/>
        </w:rPr>
        <w:t>Большеугонского</w:t>
      </w:r>
      <w:proofErr w:type="spellEnd"/>
      <w:r w:rsidRPr="009F34DD">
        <w:rPr>
          <w:sz w:val="28"/>
          <w:szCs w:val="28"/>
        </w:rPr>
        <w:t xml:space="preserve"> сельсовета Льговского района Курской области в новой редакции.  </w:t>
      </w:r>
    </w:p>
    <w:p w:rsidR="009F34DD" w:rsidRPr="009F34DD" w:rsidRDefault="009F34DD" w:rsidP="009F34DD">
      <w:pPr>
        <w:rPr>
          <w:sz w:val="28"/>
          <w:szCs w:val="28"/>
        </w:rPr>
      </w:pPr>
      <w:r w:rsidRPr="009F34DD">
        <w:rPr>
          <w:sz w:val="28"/>
          <w:szCs w:val="28"/>
        </w:rPr>
        <w:t xml:space="preserve">       2. Признать утратившим силу со дня вступления в силу настоящего решения: </w:t>
      </w:r>
    </w:p>
    <w:p w:rsidR="009F34DD" w:rsidRPr="009F34DD" w:rsidRDefault="009F34DD" w:rsidP="009F34DD">
      <w:pPr>
        <w:pStyle w:val="ConsPlusNormal"/>
        <w:ind w:firstLine="540"/>
        <w:jc w:val="both"/>
        <w:rPr>
          <w:rFonts w:ascii="Times New Roman" w:hAnsi="Times New Roman" w:cs="Times New Roman"/>
          <w:sz w:val="28"/>
          <w:szCs w:val="28"/>
        </w:rPr>
      </w:pPr>
      <w:r w:rsidRPr="009F34DD">
        <w:rPr>
          <w:rFonts w:ascii="Times New Roman" w:hAnsi="Times New Roman" w:cs="Times New Roman"/>
          <w:sz w:val="28"/>
          <w:szCs w:val="28"/>
        </w:rPr>
        <w:t>1)</w:t>
      </w:r>
      <w:r w:rsidRPr="009F34DD">
        <w:rPr>
          <w:b/>
          <w:sz w:val="28"/>
          <w:szCs w:val="28"/>
        </w:rPr>
        <w:t xml:space="preserve">  </w:t>
      </w:r>
      <w:r w:rsidRPr="009F34DD">
        <w:rPr>
          <w:rFonts w:ascii="Times New Roman" w:hAnsi="Times New Roman" w:cs="Times New Roman"/>
          <w:sz w:val="28"/>
          <w:szCs w:val="28"/>
        </w:rPr>
        <w:t>решения  Собрания депутатов  от 19 января 2011 года № 6 "О порядке назначения, перерасчета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w:t>
      </w:r>
      <w:proofErr w:type="gramStart"/>
      <w:r w:rsidRPr="009F34DD">
        <w:rPr>
          <w:rFonts w:ascii="Times New Roman" w:hAnsi="Times New Roman" w:cs="Times New Roman"/>
          <w:sz w:val="28"/>
          <w:szCs w:val="28"/>
        </w:rPr>
        <w:t xml:space="preserve">."   </w:t>
      </w:r>
      <w:proofErr w:type="gramEnd"/>
    </w:p>
    <w:p w:rsidR="009F34DD" w:rsidRPr="009F34DD" w:rsidRDefault="009F34DD" w:rsidP="009F34DD">
      <w:pPr>
        <w:autoSpaceDE w:val="0"/>
        <w:autoSpaceDN w:val="0"/>
        <w:adjustRightInd w:val="0"/>
        <w:ind w:firstLine="540"/>
        <w:jc w:val="both"/>
        <w:rPr>
          <w:sz w:val="28"/>
          <w:szCs w:val="28"/>
        </w:rPr>
      </w:pPr>
      <w:r w:rsidRPr="009F34DD">
        <w:rPr>
          <w:sz w:val="28"/>
          <w:szCs w:val="28"/>
        </w:rPr>
        <w:t>3. Настоящее решение вступает в силу со дня его подписания  и подлежит официальному опубликованию.</w:t>
      </w:r>
    </w:p>
    <w:p w:rsidR="009F34DD" w:rsidRDefault="009F34DD" w:rsidP="009F34DD">
      <w:pPr>
        <w:autoSpaceDE w:val="0"/>
        <w:autoSpaceDN w:val="0"/>
        <w:adjustRightInd w:val="0"/>
        <w:ind w:firstLine="540"/>
        <w:jc w:val="both"/>
        <w:rPr>
          <w:sz w:val="28"/>
          <w:szCs w:val="28"/>
        </w:rPr>
      </w:pPr>
    </w:p>
    <w:p w:rsidR="009F34DD" w:rsidRDefault="009F34DD" w:rsidP="009F34DD">
      <w:pPr>
        <w:autoSpaceDE w:val="0"/>
        <w:autoSpaceDN w:val="0"/>
        <w:adjustRightInd w:val="0"/>
        <w:jc w:val="both"/>
        <w:rPr>
          <w:sz w:val="28"/>
          <w:szCs w:val="28"/>
        </w:rPr>
      </w:pPr>
      <w:r>
        <w:rPr>
          <w:sz w:val="28"/>
          <w:szCs w:val="28"/>
        </w:rPr>
        <w:t>Председатель собрания депутатов</w:t>
      </w:r>
    </w:p>
    <w:p w:rsidR="009F34DD" w:rsidRDefault="009F34DD" w:rsidP="009F34DD">
      <w:pPr>
        <w:autoSpaceDE w:val="0"/>
        <w:autoSpaceDN w:val="0"/>
        <w:adjustRightInd w:val="0"/>
        <w:jc w:val="both"/>
        <w:rPr>
          <w:sz w:val="28"/>
          <w:szCs w:val="28"/>
        </w:rPr>
      </w:pPr>
      <w:proofErr w:type="spellStart"/>
      <w:r>
        <w:rPr>
          <w:sz w:val="28"/>
          <w:szCs w:val="28"/>
        </w:rPr>
        <w:t>Большеугонского</w:t>
      </w:r>
      <w:proofErr w:type="spellEnd"/>
      <w:r>
        <w:rPr>
          <w:sz w:val="28"/>
          <w:szCs w:val="28"/>
        </w:rPr>
        <w:t xml:space="preserve"> сельсовета                                                В.Ю. </w:t>
      </w:r>
      <w:proofErr w:type="spellStart"/>
      <w:r>
        <w:rPr>
          <w:sz w:val="28"/>
          <w:szCs w:val="28"/>
        </w:rPr>
        <w:t>Чкония</w:t>
      </w:r>
      <w:proofErr w:type="spellEnd"/>
    </w:p>
    <w:p w:rsidR="009F34DD" w:rsidRDefault="009F34DD" w:rsidP="009F34DD">
      <w:pPr>
        <w:autoSpaceDE w:val="0"/>
        <w:autoSpaceDN w:val="0"/>
        <w:adjustRightInd w:val="0"/>
        <w:jc w:val="both"/>
        <w:rPr>
          <w:sz w:val="28"/>
          <w:szCs w:val="28"/>
        </w:rPr>
      </w:pPr>
    </w:p>
    <w:p w:rsidR="009F34DD" w:rsidRDefault="009F34DD" w:rsidP="009F34DD">
      <w:pPr>
        <w:autoSpaceDE w:val="0"/>
        <w:autoSpaceDN w:val="0"/>
        <w:adjustRightInd w:val="0"/>
        <w:jc w:val="both"/>
        <w:rPr>
          <w:sz w:val="28"/>
          <w:szCs w:val="28"/>
        </w:rPr>
      </w:pPr>
    </w:p>
    <w:p w:rsidR="009F34DD" w:rsidRDefault="009F34DD" w:rsidP="009F34DD">
      <w:pPr>
        <w:autoSpaceDE w:val="0"/>
        <w:autoSpaceDN w:val="0"/>
        <w:adjustRightInd w:val="0"/>
        <w:jc w:val="both"/>
        <w:rPr>
          <w:sz w:val="28"/>
          <w:szCs w:val="28"/>
        </w:rPr>
      </w:pPr>
      <w:r>
        <w:rPr>
          <w:sz w:val="28"/>
          <w:szCs w:val="28"/>
        </w:rPr>
        <w:t xml:space="preserve">Глава </w:t>
      </w:r>
      <w:proofErr w:type="spellStart"/>
      <w:r>
        <w:rPr>
          <w:sz w:val="28"/>
          <w:szCs w:val="28"/>
        </w:rPr>
        <w:t>Большеугонского</w:t>
      </w:r>
      <w:proofErr w:type="spellEnd"/>
      <w:r>
        <w:rPr>
          <w:sz w:val="28"/>
          <w:szCs w:val="28"/>
        </w:rPr>
        <w:t xml:space="preserve"> сельсовета                                      </w:t>
      </w:r>
      <w:r w:rsidR="005B629B">
        <w:rPr>
          <w:sz w:val="28"/>
          <w:szCs w:val="28"/>
        </w:rPr>
        <w:t>Ю.П. Белозеров</w:t>
      </w: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F34DD" w:rsidRDefault="009F34DD" w:rsidP="009F34DD">
      <w:pPr>
        <w:autoSpaceDE w:val="0"/>
        <w:autoSpaceDN w:val="0"/>
        <w:adjustRightInd w:val="0"/>
        <w:ind w:left="2832" w:firstLine="708"/>
        <w:jc w:val="center"/>
        <w:outlineLvl w:val="0"/>
        <w:rPr>
          <w:sz w:val="28"/>
          <w:szCs w:val="28"/>
        </w:rPr>
      </w:pPr>
    </w:p>
    <w:p w:rsidR="009662C2" w:rsidRDefault="009662C2" w:rsidP="009662C2">
      <w:pPr>
        <w:autoSpaceDE w:val="0"/>
        <w:autoSpaceDN w:val="0"/>
        <w:adjustRightInd w:val="0"/>
        <w:outlineLvl w:val="0"/>
        <w:rPr>
          <w:sz w:val="28"/>
          <w:szCs w:val="28"/>
        </w:rPr>
      </w:pPr>
      <w:r>
        <w:rPr>
          <w:sz w:val="24"/>
          <w:szCs w:val="24"/>
        </w:rPr>
        <w:t xml:space="preserve">  </w:t>
      </w:r>
      <w:r w:rsidR="005B629B">
        <w:rPr>
          <w:sz w:val="24"/>
          <w:szCs w:val="24"/>
        </w:rPr>
        <w:t xml:space="preserve"> </w:t>
      </w:r>
      <w:r>
        <w:rPr>
          <w:sz w:val="28"/>
          <w:szCs w:val="28"/>
        </w:rPr>
        <w:t xml:space="preserve">                                                                                          Приложение</w:t>
      </w:r>
    </w:p>
    <w:p w:rsidR="009662C2" w:rsidRDefault="009662C2" w:rsidP="009662C2">
      <w:pPr>
        <w:autoSpaceDE w:val="0"/>
        <w:autoSpaceDN w:val="0"/>
        <w:adjustRightInd w:val="0"/>
        <w:ind w:left="3540" w:firstLine="708"/>
        <w:jc w:val="center"/>
        <w:rPr>
          <w:sz w:val="28"/>
          <w:szCs w:val="28"/>
        </w:rPr>
      </w:pPr>
      <w:r>
        <w:rPr>
          <w:sz w:val="28"/>
          <w:szCs w:val="28"/>
        </w:rPr>
        <w:t>к решению Собрания  депутатов</w:t>
      </w:r>
    </w:p>
    <w:p w:rsidR="009662C2" w:rsidRDefault="009662C2" w:rsidP="009662C2">
      <w:pPr>
        <w:autoSpaceDE w:val="0"/>
        <w:autoSpaceDN w:val="0"/>
        <w:adjustRightInd w:val="0"/>
        <w:ind w:left="3540" w:firstLine="708"/>
        <w:jc w:val="center"/>
        <w:rPr>
          <w:sz w:val="28"/>
          <w:szCs w:val="28"/>
        </w:rPr>
      </w:pPr>
      <w:proofErr w:type="spellStart"/>
      <w:r>
        <w:rPr>
          <w:sz w:val="28"/>
          <w:szCs w:val="28"/>
        </w:rPr>
        <w:t>Большеугонского</w:t>
      </w:r>
      <w:proofErr w:type="spellEnd"/>
      <w:r>
        <w:rPr>
          <w:sz w:val="28"/>
          <w:szCs w:val="28"/>
        </w:rPr>
        <w:t xml:space="preserve"> сельсовета Льговского</w:t>
      </w:r>
    </w:p>
    <w:p w:rsidR="009662C2" w:rsidRDefault="009662C2" w:rsidP="009662C2">
      <w:pPr>
        <w:autoSpaceDE w:val="0"/>
        <w:autoSpaceDN w:val="0"/>
        <w:adjustRightInd w:val="0"/>
        <w:ind w:left="3540" w:firstLine="708"/>
        <w:jc w:val="center"/>
        <w:rPr>
          <w:sz w:val="28"/>
          <w:szCs w:val="28"/>
        </w:rPr>
      </w:pPr>
      <w:r>
        <w:rPr>
          <w:sz w:val="28"/>
          <w:szCs w:val="28"/>
        </w:rPr>
        <w:t>района Курской области</w:t>
      </w:r>
    </w:p>
    <w:p w:rsidR="009662C2" w:rsidRDefault="009662C2" w:rsidP="009662C2">
      <w:pPr>
        <w:autoSpaceDE w:val="0"/>
        <w:autoSpaceDN w:val="0"/>
        <w:adjustRightInd w:val="0"/>
        <w:ind w:left="3540" w:firstLine="708"/>
        <w:jc w:val="center"/>
        <w:rPr>
          <w:sz w:val="28"/>
          <w:szCs w:val="28"/>
        </w:rPr>
      </w:pPr>
      <w:r>
        <w:rPr>
          <w:sz w:val="28"/>
          <w:szCs w:val="28"/>
        </w:rPr>
        <w:t>от 16 февраля  2017 г. № 8</w:t>
      </w:r>
    </w:p>
    <w:p w:rsidR="009662C2" w:rsidRDefault="009662C2" w:rsidP="009662C2">
      <w:pPr>
        <w:autoSpaceDE w:val="0"/>
        <w:autoSpaceDN w:val="0"/>
        <w:adjustRightInd w:val="0"/>
        <w:ind w:left="3540" w:firstLine="708"/>
        <w:jc w:val="center"/>
        <w:rPr>
          <w:sz w:val="28"/>
          <w:szCs w:val="28"/>
        </w:rPr>
      </w:pPr>
    </w:p>
    <w:p w:rsidR="009662C2" w:rsidRDefault="009662C2" w:rsidP="009662C2">
      <w:pPr>
        <w:autoSpaceDE w:val="0"/>
        <w:autoSpaceDN w:val="0"/>
        <w:adjustRightInd w:val="0"/>
        <w:ind w:left="3540" w:firstLine="708"/>
        <w:jc w:val="center"/>
        <w:rPr>
          <w:sz w:val="28"/>
          <w:szCs w:val="28"/>
        </w:rPr>
      </w:pPr>
    </w:p>
    <w:p w:rsidR="009662C2" w:rsidRDefault="009662C2" w:rsidP="009662C2">
      <w:pPr>
        <w:jc w:val="center"/>
        <w:rPr>
          <w:b/>
          <w:sz w:val="32"/>
          <w:szCs w:val="32"/>
        </w:rPr>
      </w:pPr>
      <w:r>
        <w:rPr>
          <w:b/>
          <w:sz w:val="32"/>
          <w:szCs w:val="32"/>
        </w:rPr>
        <w:t xml:space="preserve">Положение о пенсионном обеспечении муниципальных служащих    </w:t>
      </w:r>
      <w:proofErr w:type="spellStart"/>
      <w:r>
        <w:rPr>
          <w:b/>
          <w:sz w:val="32"/>
          <w:szCs w:val="32"/>
        </w:rPr>
        <w:t>Большеугонского</w:t>
      </w:r>
      <w:proofErr w:type="spellEnd"/>
      <w:r>
        <w:rPr>
          <w:b/>
          <w:sz w:val="32"/>
          <w:szCs w:val="32"/>
        </w:rPr>
        <w:t xml:space="preserve">    сельсовета  Льговского    района   Курской области.</w:t>
      </w:r>
    </w:p>
    <w:p w:rsidR="009662C2" w:rsidRDefault="009662C2" w:rsidP="009662C2">
      <w:pPr>
        <w:autoSpaceDE w:val="0"/>
        <w:autoSpaceDN w:val="0"/>
        <w:adjustRightInd w:val="0"/>
        <w:ind w:firstLine="540"/>
        <w:jc w:val="both"/>
        <w:rPr>
          <w:sz w:val="28"/>
          <w:szCs w:val="28"/>
        </w:rPr>
      </w:pPr>
    </w:p>
    <w:p w:rsidR="00C31E58" w:rsidRDefault="00C31E58" w:rsidP="00C31E58">
      <w:pPr>
        <w:pStyle w:val="ConsPlusTitle"/>
        <w:widowControl/>
        <w:jc w:val="both"/>
        <w:rPr>
          <w:rFonts w:ascii="Times New Roman" w:hAnsi="Times New Roman" w:cs="Times New Roman"/>
          <w:sz w:val="24"/>
          <w:szCs w:val="24"/>
        </w:rPr>
      </w:pPr>
    </w:p>
    <w:p w:rsidR="00C31E58" w:rsidRDefault="00C31E58" w:rsidP="005C302F">
      <w:pPr>
        <w:pStyle w:val="ConsPlusNormal"/>
        <w:ind w:firstLine="540"/>
        <w:jc w:val="both"/>
        <w:outlineLvl w:val="1"/>
      </w:pPr>
    </w:p>
    <w:p w:rsidR="005C302F" w:rsidRPr="005C302F" w:rsidRDefault="005C302F" w:rsidP="009662C2">
      <w:pPr>
        <w:pStyle w:val="ConsPlusNormal"/>
        <w:jc w:val="both"/>
        <w:outlineLvl w:val="1"/>
      </w:pPr>
    </w:p>
    <w:p w:rsidR="005C302F" w:rsidRPr="005C302F" w:rsidRDefault="005C302F" w:rsidP="005C302F">
      <w:pPr>
        <w:pStyle w:val="ConsPlusNormal"/>
        <w:ind w:firstLine="540"/>
        <w:jc w:val="both"/>
      </w:pPr>
    </w:p>
    <w:p w:rsidR="005C302F" w:rsidRPr="005C302F" w:rsidRDefault="005C302F" w:rsidP="005C302F">
      <w:pPr>
        <w:pStyle w:val="ConsPlusNormal"/>
        <w:ind w:firstLine="540"/>
        <w:jc w:val="both"/>
      </w:pPr>
      <w:r w:rsidRPr="005C302F">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C302F" w:rsidRPr="005C302F" w:rsidRDefault="005C302F" w:rsidP="005C302F">
      <w:pPr>
        <w:pStyle w:val="ConsPlusNormal"/>
        <w:ind w:firstLine="540"/>
        <w:jc w:val="both"/>
      </w:pPr>
      <w:r w:rsidRPr="005C302F">
        <w:t xml:space="preserve">2. Определение </w:t>
      </w:r>
      <w:hyperlink r:id="rId4" w:tooltip="Федеральный закон от 02.03.2007 N 25-ФЗ (ред. от 29.12.2015) &quot;О муниципальной службе в Российской Федерации&quot;{КонсультантПлюс}" w:history="1">
        <w:r w:rsidRPr="005C302F">
          <w:t>размера пенсии</w:t>
        </w:r>
      </w:hyperlink>
      <w:r w:rsidRPr="005C302F">
        <w:t xml:space="preserve"> за выслугу лет муниципального служащего осуществляется в соответствии с установленным настоящим Законом </w:t>
      </w:r>
      <w:hyperlink w:anchor="Par378" w:tooltip="СООТНОШЕНИЕ" w:history="1">
        <w:r w:rsidRPr="005C302F">
          <w:t>соотношением</w:t>
        </w:r>
      </w:hyperlink>
      <w:r w:rsidRPr="005C302F">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53334" w:rsidRDefault="005C302F" w:rsidP="00B53334">
      <w:pPr>
        <w:pStyle w:val="ConsPlusNormal"/>
        <w:ind w:firstLine="540"/>
        <w:jc w:val="both"/>
      </w:pPr>
      <w:r w:rsidRPr="005C302F">
        <w:t xml:space="preserve">3. </w:t>
      </w:r>
      <w:proofErr w:type="gramStart"/>
      <w:r w:rsidR="00B53334">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history="1">
        <w:r w:rsidR="00B53334">
          <w:rPr>
            <w:rStyle w:val="a3"/>
          </w:rPr>
          <w:t>законом</w:t>
        </w:r>
      </w:hyperlink>
      <w:r w:rsidR="00B53334">
        <w:t xml:space="preserve"> от 28 декабря 2013 года N 400-ФЗ "О страховых пенсиях" либо досрочно назначенной в соответствии с </w:t>
      </w:r>
      <w:hyperlink r:id="rId6" w:history="1">
        <w:r w:rsidR="00B53334">
          <w:rPr>
            <w:rStyle w:val="a3"/>
          </w:rPr>
          <w:t>Законом</w:t>
        </w:r>
      </w:hyperlink>
      <w:r w:rsidR="00B53334">
        <w:t xml:space="preserve">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00B53334">
        <w:t xml:space="preserve"> которого для назначения пенсии за выслугу лет в соответствующем году определяется согласно приложению к Федеральному </w:t>
      </w:r>
      <w:hyperlink r:id="rId7" w:history="1">
        <w:r w:rsidR="00B53334">
          <w:rPr>
            <w:rStyle w:val="a3"/>
          </w:rPr>
          <w:t>закону</w:t>
        </w:r>
      </w:hyperlink>
      <w:r w:rsidR="00B53334">
        <w:t xml:space="preserve"> от 15 декабря 2001 года N 166-ФЗ "О государственном пенсионном обеспечении в Российской Федерации</w:t>
      </w:r>
      <w:proofErr w:type="gramStart"/>
      <w:r w:rsidR="00B53334">
        <w:t>.";</w:t>
      </w:r>
      <w:proofErr w:type="gramEnd"/>
    </w:p>
    <w:p w:rsidR="005C302F" w:rsidRPr="005C302F" w:rsidRDefault="00B53334" w:rsidP="00B53334">
      <w:pPr>
        <w:pStyle w:val="ConsPlusNormal"/>
        <w:jc w:val="both"/>
      </w:pPr>
      <w:r>
        <w:t xml:space="preserve">        </w:t>
      </w:r>
      <w:r w:rsidR="005C302F" w:rsidRPr="005C302F">
        <w:t xml:space="preserve">3.1. </w:t>
      </w:r>
      <w:proofErr w:type="gramStart"/>
      <w:r w:rsidR="005C302F" w:rsidRPr="005C302F">
        <w:t xml:space="preserve">Муниципальные служащие области, имеющие не менее пяти лет страхового стажа, приходящегося на периоды работы и (или) иной деятельности, предусмотренные </w:t>
      </w:r>
      <w:hyperlink r:id="rId8" w:tooltip="Федеральный закон от 17.12.2001 N 173-ФЗ (ред. от 28.12.2013, с изм. от 19.11.2015) &quot;О трудовых пенсиях в Российской Федерации&quot;{КонсультантПлюс}" w:history="1">
        <w:r w:rsidR="005C302F" w:rsidRPr="005C302F">
          <w:t>статьей 10</w:t>
        </w:r>
      </w:hyperlink>
      <w:r w:rsidR="005C302F" w:rsidRPr="005C302F">
        <w:t xml:space="preserve"> Федерального закона "О трудовых пенсиях в Российской Федерации", имеют право на одновременное получение пенсии за выслугу лет, предусмотренной настоящей статьей, и доли страховой части трудовой пенсии, устанавливаемой к указанной пенсии за выслугу лет в соответствии с Федеральным </w:t>
      </w:r>
      <w:hyperlink r:id="rId9" w:tooltip="Федеральный закон от 17.12.2001 N 173-ФЗ (ред. от 28.12.2013, с изм. от 19.11.2015) &quot;О трудовых пенсиях в Российской Федерации&quot;{КонсультантПлюс}" w:history="1">
        <w:r w:rsidR="005C302F" w:rsidRPr="005C302F">
          <w:t>законом</w:t>
        </w:r>
      </w:hyperlink>
      <w:r w:rsidR="005C302F" w:rsidRPr="005C302F">
        <w:t xml:space="preserve"> "О</w:t>
      </w:r>
      <w:proofErr w:type="gramEnd"/>
      <w:r w:rsidR="005C302F" w:rsidRPr="005C302F">
        <w:t xml:space="preserve"> </w:t>
      </w:r>
      <w:proofErr w:type="gramStart"/>
      <w:r w:rsidR="005C302F" w:rsidRPr="005C302F">
        <w:t>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w:t>
      </w:r>
      <w:proofErr w:type="gramEnd"/>
      <w:r w:rsidR="005C302F" w:rsidRPr="005C302F">
        <w:t xml:space="preserve"> с </w:t>
      </w:r>
      <w:hyperlink r:id="rId10" w:tooltip="Федеральный закон от 17.12.2001 N 173-ФЗ (ред. от 28.12.2013, с изм. от 19.11.2015) &quot;О трудовых пенсиях в Российской Федерации&quot;{КонсультантПлюс}" w:history="1">
        <w:r w:rsidR="005C302F" w:rsidRPr="005C302F">
          <w:t>пунктом 6 статьи 17</w:t>
        </w:r>
      </w:hyperlink>
      <w:r w:rsidR="005C302F" w:rsidRPr="005C302F">
        <w:t xml:space="preserve"> и </w:t>
      </w:r>
      <w:hyperlink r:id="rId11" w:tooltip="Федеральный закон от 17.12.2001 N 173-ФЗ (ред. от 28.12.2013, с изм. от 19.11.2015) &quot;О трудовых пенсиях в Российской Федерации&quot;{КонсультантПлюс}" w:history="1">
        <w:r w:rsidR="005C302F" w:rsidRPr="005C302F">
          <w:t>статьей 17.1</w:t>
        </w:r>
      </w:hyperlink>
      <w:r w:rsidR="005C302F" w:rsidRPr="005C302F">
        <w:t xml:space="preserve"> Федерального закона "О трудовых пенсиях в Российской Федерации".</w:t>
      </w:r>
    </w:p>
    <w:p w:rsidR="005C302F" w:rsidRPr="005C302F" w:rsidRDefault="005C302F" w:rsidP="005C302F">
      <w:pPr>
        <w:pStyle w:val="ConsPlusNormal"/>
        <w:jc w:val="both"/>
      </w:pPr>
      <w:r w:rsidRPr="005C302F">
        <w:t xml:space="preserve">(в ред. </w:t>
      </w:r>
      <w:hyperlink r:id="rId12" w:tooltip="Закон Курской области от 25.02.2011 N 9-ЗКО &quot;О внесении изменений и дополнений в Закон Курской области &quot;О муниципальной службе в Курской области&quot; (принят Курской областной Думой 24.02.2011){КонсультантПлюс}" w:history="1">
        <w:r w:rsidRPr="005C302F">
          <w:t>Закона</w:t>
        </w:r>
      </w:hyperlink>
      <w:r w:rsidRPr="005C302F">
        <w:t xml:space="preserve"> Курской области от 25.02.2011 N 9-ЗКО)</w:t>
      </w:r>
    </w:p>
    <w:p w:rsidR="005C302F" w:rsidRPr="005C302F" w:rsidRDefault="005C302F" w:rsidP="005C302F">
      <w:pPr>
        <w:pStyle w:val="ConsPlusNormal"/>
        <w:jc w:val="both"/>
      </w:pPr>
      <w:r w:rsidRPr="005C302F">
        <w:t xml:space="preserve">(часть 3.1 введена </w:t>
      </w:r>
      <w:hyperlink r:id="rId13" w:tooltip="Закон Курской области от 27.11.2009 N 96-ЗКО &quot;О внесении дополнений в статью 8 Закона Курской области &quot;О муниципальной службе в Курской области&quot; (принят Курской областной Думой 25.11.2009){КонсультантПлюс}" w:history="1">
        <w:r w:rsidRPr="005C302F">
          <w:t>Законом</w:t>
        </w:r>
      </w:hyperlink>
      <w:r w:rsidRPr="005C302F">
        <w:t xml:space="preserve"> Курской области от 27.11.2009 N 96-ЗКО)</w:t>
      </w:r>
    </w:p>
    <w:p w:rsidR="00763B75" w:rsidRDefault="005C302F" w:rsidP="00763B75">
      <w:pPr>
        <w:pStyle w:val="ConsPlusNormal"/>
        <w:ind w:firstLine="540"/>
        <w:jc w:val="both"/>
      </w:pPr>
      <w:r w:rsidRPr="005C302F">
        <w:t xml:space="preserve">4. </w:t>
      </w:r>
      <w:r w:rsidR="00763B75">
        <w:t xml:space="preserve">. </w:t>
      </w:r>
      <w:proofErr w:type="gramStart"/>
      <w:r w:rsidR="00763B75">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history="1">
        <w:r w:rsidR="00763B75">
          <w:rPr>
            <w:rStyle w:val="a3"/>
          </w:rPr>
          <w:t>приложению</w:t>
        </w:r>
      </w:hyperlink>
      <w:r w:rsidR="00763B75">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00763B75">
        <w:t xml:space="preserve"> пенсию за выслугу лет при увольнении с муниципальной службы по следующим основаниям:</w:t>
      </w:r>
    </w:p>
    <w:p w:rsidR="00763B75" w:rsidRDefault="00763B75" w:rsidP="00763B75">
      <w:pPr>
        <w:pStyle w:val="ConsPlusNormal"/>
        <w:ind w:firstLine="540"/>
        <w:jc w:val="both"/>
      </w:pPr>
      <w:r>
        <w:t>1) соглашение сторон;</w:t>
      </w:r>
    </w:p>
    <w:p w:rsidR="00763B75" w:rsidRDefault="00763B75" w:rsidP="00763B75">
      <w:pPr>
        <w:pStyle w:val="ConsPlusNormal"/>
        <w:ind w:firstLine="540"/>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63B75" w:rsidRDefault="00763B75" w:rsidP="00763B75">
      <w:pPr>
        <w:pStyle w:val="ConsPlusNormal"/>
        <w:ind w:firstLine="540"/>
        <w:jc w:val="both"/>
      </w:pPr>
      <w:r>
        <w:lastRenderedPageBreak/>
        <w:t>3) расторжение трудового договора по инициативе муниципального служащего;</w:t>
      </w:r>
    </w:p>
    <w:p w:rsidR="00763B75" w:rsidRDefault="00763B75" w:rsidP="00763B75">
      <w:pPr>
        <w:pStyle w:val="ConsPlusNormal"/>
        <w:ind w:firstLine="540"/>
        <w:jc w:val="both"/>
      </w:pPr>
      <w:r>
        <w:t>4) отказ муниципального служащего от продолжения работы в связи с изменением определенных сторонами условий трудового договора;</w:t>
      </w:r>
    </w:p>
    <w:p w:rsidR="00763B75" w:rsidRDefault="00763B75" w:rsidP="00763B75">
      <w:pPr>
        <w:pStyle w:val="ConsPlusNormal"/>
        <w:ind w:firstLine="540"/>
        <w:jc w:val="both"/>
      </w:pPr>
      <w: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763B75" w:rsidRDefault="00763B75" w:rsidP="00763B75">
      <w:pPr>
        <w:pStyle w:val="ConsPlusNormal"/>
        <w:ind w:firstLine="540"/>
        <w:jc w:val="both"/>
      </w:pPr>
      <w:r>
        <w:t>6) отказ муниципального служащего от перевода в другую местность вместе с представителем нанимателя (работодателем);</w:t>
      </w:r>
    </w:p>
    <w:p w:rsidR="00763B75" w:rsidRDefault="00763B75" w:rsidP="00763B75">
      <w:pPr>
        <w:pStyle w:val="ConsPlusNormal"/>
        <w:ind w:firstLine="540"/>
        <w:jc w:val="both"/>
      </w:pPr>
      <w:r>
        <w:t>7) наличие заболевания, препятствующего прохождению муниципальной службы и подтвержденного заключением медицинской организации;</w:t>
      </w:r>
    </w:p>
    <w:p w:rsidR="00763B75" w:rsidRDefault="00763B75" w:rsidP="00763B75">
      <w:pPr>
        <w:pStyle w:val="ConsPlusNormal"/>
        <w:ind w:firstLine="540"/>
        <w:jc w:val="both"/>
      </w:pPr>
      <w: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63B75" w:rsidRDefault="00763B75" w:rsidP="00763B75">
      <w:pPr>
        <w:pStyle w:val="ConsPlusNormal"/>
        <w:ind w:firstLine="540"/>
        <w:jc w:val="both"/>
      </w:pPr>
      <w:r>
        <w:t>9) сокращение численности или штата муниципальных служащих в органах местного самоуправления и их аппаратах;</w:t>
      </w:r>
    </w:p>
    <w:p w:rsidR="00763B75" w:rsidRDefault="00763B75" w:rsidP="00763B75">
      <w:pPr>
        <w:pStyle w:val="ConsPlusNormal"/>
        <w:ind w:firstLine="540"/>
        <w:jc w:val="both"/>
      </w:pPr>
      <w:r>
        <w:t>10) ликвидация органов местного самоуправления;</w:t>
      </w:r>
    </w:p>
    <w:p w:rsidR="00763B75" w:rsidRDefault="00763B75" w:rsidP="00763B75">
      <w:pPr>
        <w:pStyle w:val="ConsPlusNormal"/>
        <w:ind w:firstLine="540"/>
        <w:jc w:val="both"/>
      </w:pPr>
      <w: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763B75" w:rsidRDefault="00763B75" w:rsidP="00763B75">
      <w:pPr>
        <w:pStyle w:val="ConsPlusNormal"/>
        <w:ind w:firstLine="540"/>
        <w:jc w:val="both"/>
      </w:pPr>
      <w:proofErr w:type="gramStart"/>
      <w: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763B75" w:rsidRDefault="00763B75" w:rsidP="00763B75">
      <w:pPr>
        <w:pStyle w:val="ConsPlusNormal"/>
        <w:ind w:firstLine="540"/>
        <w:jc w:val="both"/>
      </w:pPr>
      <w: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763B75" w:rsidRDefault="00763B75" w:rsidP="00763B75">
      <w:pPr>
        <w:pStyle w:val="ConsPlusNormal"/>
        <w:ind w:firstLine="540"/>
        <w:jc w:val="both"/>
      </w:pPr>
      <w: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63B75" w:rsidRDefault="00763B75" w:rsidP="00763B75">
      <w:pPr>
        <w:pStyle w:val="ConsPlusNormal"/>
        <w:ind w:firstLine="540"/>
        <w:jc w:val="both"/>
      </w:pPr>
      <w:r>
        <w:t>15) признание муниципального служащего недееспособным или ограниченно дееспособным решением суда, вступившим в законную силу;</w:t>
      </w:r>
    </w:p>
    <w:p w:rsidR="00763B75" w:rsidRDefault="00763B75" w:rsidP="00763B75">
      <w:pPr>
        <w:pStyle w:val="ConsPlusNormal"/>
        <w:ind w:firstLine="540"/>
        <w:jc w:val="both"/>
      </w:pPr>
      <w:proofErr w:type="gramStart"/>
      <w: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5" w:history="1">
        <w:r>
          <w:rPr>
            <w:rStyle w:val="a3"/>
          </w:rPr>
          <w:t>частью 2 статьи 19</w:t>
        </w:r>
      </w:hyperlink>
      <w: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763B75" w:rsidRDefault="00763B75" w:rsidP="00763B75">
      <w:pPr>
        <w:pStyle w:val="ConsPlusNormal"/>
        <w:ind w:firstLine="540"/>
        <w:jc w:val="both"/>
      </w:pPr>
    </w:p>
    <w:p w:rsidR="00B53334" w:rsidRDefault="00B53334" w:rsidP="00B53334">
      <w:pPr>
        <w:pStyle w:val="ConsPlusNormal"/>
        <w:ind w:firstLine="540"/>
        <w:jc w:val="both"/>
      </w:pPr>
    </w:p>
    <w:p w:rsidR="00D22ACC" w:rsidRDefault="005C302F" w:rsidP="00D22ACC">
      <w:pPr>
        <w:pStyle w:val="ConsPlusNormal"/>
        <w:ind w:firstLine="540"/>
        <w:jc w:val="both"/>
      </w:pPr>
      <w:r w:rsidRPr="005C302F">
        <w:t xml:space="preserve">5. </w:t>
      </w:r>
      <w:r w:rsidR="00D22ACC">
        <w:t xml:space="preserve">. </w:t>
      </w:r>
      <w:proofErr w:type="gramStart"/>
      <w:r w:rsidR="00D22ACC">
        <w:t xml:space="preserve">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6" w:history="1">
        <w:r w:rsidR="00D22ACC">
          <w:rPr>
            <w:rStyle w:val="a3"/>
          </w:rPr>
          <w:t>частью 1 статьи 8</w:t>
        </w:r>
      </w:hyperlink>
      <w:r w:rsidR="00D22ACC">
        <w:t xml:space="preserve"> и </w:t>
      </w:r>
      <w:hyperlink r:id="rId17" w:history="1">
        <w:r w:rsidR="00D22ACC">
          <w:rPr>
            <w:rStyle w:val="a3"/>
          </w:rPr>
          <w:t>статьями 9</w:t>
        </w:r>
      </w:hyperlink>
      <w:r w:rsidR="00D22ACC">
        <w:t xml:space="preserve">, </w:t>
      </w:r>
      <w:hyperlink r:id="rId18" w:history="1">
        <w:r w:rsidR="00D22ACC">
          <w:rPr>
            <w:rStyle w:val="a3"/>
          </w:rPr>
          <w:t>30</w:t>
        </w:r>
      </w:hyperlink>
      <w:r w:rsidR="00D22ACC">
        <w:t xml:space="preserve"> - </w:t>
      </w:r>
      <w:hyperlink r:id="rId19" w:history="1">
        <w:r w:rsidR="00D22ACC">
          <w:rPr>
            <w:rStyle w:val="a3"/>
          </w:rPr>
          <w:t>33</w:t>
        </w:r>
      </w:hyperlink>
      <w:r w:rsidR="00D22ACC">
        <w:t xml:space="preserve"> Федерального закона "О страховых пенсиях" и непосредственно</w:t>
      </w:r>
      <w:proofErr w:type="gramEnd"/>
      <w:r w:rsidR="00D22ACC">
        <w:t xml:space="preserve"> перед увольнением замещали должности муниципальной службы не менее </w:t>
      </w:r>
      <w:proofErr w:type="gramStart"/>
      <w:r w:rsidR="00D22ACC">
        <w:t>12 полных месяцев</w:t>
      </w:r>
      <w:proofErr w:type="gramEnd"/>
      <w:r w:rsidR="00D22ACC">
        <w:t>.</w:t>
      </w:r>
    </w:p>
    <w:p w:rsidR="00D22ACC" w:rsidRDefault="00D22ACC" w:rsidP="00D22ACC">
      <w:pPr>
        <w:pStyle w:val="ConsPlusNormal"/>
        <w:ind w:firstLine="540"/>
        <w:jc w:val="both"/>
      </w:pPr>
      <w:proofErr w:type="gramStart"/>
      <w: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63B75" w:rsidRDefault="00763B75" w:rsidP="005C302F">
      <w:pPr>
        <w:pStyle w:val="ConsPlusNormal"/>
        <w:ind w:firstLine="540"/>
        <w:jc w:val="both"/>
      </w:pPr>
    </w:p>
    <w:p w:rsidR="005C302F" w:rsidRPr="005C302F" w:rsidRDefault="005C302F" w:rsidP="005C302F">
      <w:pPr>
        <w:pStyle w:val="ConsPlusNormal"/>
        <w:ind w:firstLine="540"/>
        <w:jc w:val="both"/>
      </w:pPr>
      <w:r w:rsidRPr="005C302F">
        <w:t xml:space="preserve">6. Пенсия за выслугу лет устанавливается к трудовой пенсии по старости (инвалидности), назначенной в соответствии с Федеральным </w:t>
      </w:r>
      <w:hyperlink r:id="rId20" w:tooltip="Федеральный закон от 17.12.2001 N 173-ФЗ (ред. от 28.12.2013, с изм. от 19.11.2015) &quot;О трудовых пенсиях в Российской Федерации&quot;{КонсультантПлюс}" w:history="1">
        <w:r w:rsidRPr="005C302F">
          <w:t>законом</w:t>
        </w:r>
      </w:hyperlink>
      <w:r w:rsidRPr="005C302F">
        <w:t xml:space="preserve"> "О трудовых пенсиях в Российской Федерации", и выплачивается одновременно с ней.</w:t>
      </w:r>
    </w:p>
    <w:p w:rsidR="00D924E1" w:rsidRDefault="005C302F" w:rsidP="00D924E1">
      <w:pPr>
        <w:pStyle w:val="ConsPlusNormal"/>
        <w:ind w:firstLine="540"/>
        <w:jc w:val="both"/>
      </w:pPr>
      <w:bookmarkStart w:id="0" w:name="Par111"/>
      <w:bookmarkEnd w:id="0"/>
      <w:r w:rsidRPr="005C302F">
        <w:t xml:space="preserve">7. </w:t>
      </w:r>
      <w:proofErr w:type="gramStart"/>
      <w:r w:rsidR="00D924E1">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1" w:history="1">
        <w:r w:rsidR="00D924E1">
          <w:rPr>
            <w:rStyle w:val="a3"/>
          </w:rPr>
          <w:t>приложению</w:t>
        </w:r>
      </w:hyperlink>
      <w:r w:rsidR="00D924E1">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w:t>
      </w:r>
      <w:r w:rsidR="00D924E1">
        <w:lastRenderedPageBreak/>
        <w:t>служащего за вычетом страховой пенсии по старости</w:t>
      </w:r>
      <w:proofErr w:type="gramEnd"/>
      <w:r w:rsidR="00D924E1">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2" w:history="1">
        <w:r w:rsidR="00D924E1">
          <w:rPr>
            <w:rStyle w:val="a3"/>
          </w:rPr>
          <w:t>законом</w:t>
        </w:r>
      </w:hyperlink>
      <w:r w:rsidR="00D924E1">
        <w:t xml:space="preserve"> "О страховых пенсиях". За </w:t>
      </w:r>
      <w:proofErr w:type="gramStart"/>
      <w:r w:rsidR="00D924E1">
        <w:t>каждый полный год</w:t>
      </w:r>
      <w:proofErr w:type="gramEnd"/>
      <w:r w:rsidR="00D924E1">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00D924E1">
        <w:t>.";</w:t>
      </w:r>
      <w:proofErr w:type="gramEnd"/>
    </w:p>
    <w:p w:rsidR="00D22ACC" w:rsidRDefault="00D22ACC" w:rsidP="005C302F">
      <w:pPr>
        <w:pStyle w:val="ConsPlusNormal"/>
        <w:ind w:firstLine="540"/>
        <w:jc w:val="both"/>
      </w:pPr>
    </w:p>
    <w:p w:rsidR="005C302F" w:rsidRPr="005C302F" w:rsidRDefault="005C302F" w:rsidP="005C302F">
      <w:pPr>
        <w:pStyle w:val="ConsPlusNormal"/>
        <w:ind w:firstLine="540"/>
        <w:jc w:val="both"/>
      </w:pPr>
      <w:r w:rsidRPr="005C302F">
        <w:t xml:space="preserve">При определении размера пенсии за выслугу лет в порядке, установленном </w:t>
      </w:r>
      <w:hyperlink w:anchor="Par111" w:tooltip="7. При наличии стажа муниципальной службы не менее 15 лет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части трудовой пенсии по старости либо за вычето" w:history="1">
        <w:r w:rsidRPr="005C302F">
          <w:t>абзацем первым части 7</w:t>
        </w:r>
      </w:hyperlink>
      <w:r w:rsidRPr="005C302F">
        <w:t xml:space="preserve">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I группы, размер доли страховой части трудовой пенсии по старости, исчисленной в соответствии с Федеральным </w:t>
      </w:r>
      <w:hyperlink r:id="rId23" w:tooltip="Федеральный закон от 17.12.2001 N 173-ФЗ (ред. от 28.12.2013, с изм. от 19.11.2015) &quot;О трудовых пенсиях в Российской Федерации&quot;{КонсультантПлюс}" w:history="1">
        <w:r w:rsidRPr="005C302F">
          <w:t>законом</w:t>
        </w:r>
      </w:hyperlink>
      <w:r w:rsidRPr="005C302F">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24" w:tooltip="Федеральный закон от 17.12.2001 N 173-ФЗ (ред. от 28.12.2013, с изм. от 19.11.2015) &quot;О трудовых пенсиях в Российской Федерации&quot;{КонсультантПлюс}" w:history="1">
        <w:r w:rsidRPr="005C302F">
          <w:t>пунктом 6 статьи 17</w:t>
        </w:r>
      </w:hyperlink>
      <w:r w:rsidRPr="005C302F">
        <w:t xml:space="preserve"> и </w:t>
      </w:r>
      <w:hyperlink r:id="rId25" w:tooltip="Федеральный закон от 17.12.2001 N 173-ФЗ (ред. от 28.12.2013, с изм. от 19.11.2015) &quot;О трудовых пенсиях в Российской Федерации&quot;{КонсультантПлюс}" w:history="1">
        <w:r w:rsidRPr="005C302F">
          <w:t>статьей 17.1</w:t>
        </w:r>
      </w:hyperlink>
      <w:r w:rsidRPr="005C302F">
        <w:t xml:space="preserve"> Федерального закона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w:t>
      </w:r>
      <w:hyperlink r:id="rId26" w:tooltip="Федеральный закон от 17.12.2001 N 173-ФЗ (ред. от 28.12.2013, с изм. от 19.11.2015) &quot;О трудовых пенсиях в Российской Федерации&quot;{КонсультантПлюс}" w:history="1">
        <w:r w:rsidRPr="005C302F">
          <w:t>законом</w:t>
        </w:r>
      </w:hyperlink>
      <w:r w:rsidRPr="005C302F">
        <w:t xml:space="preserve"> "О трудовых пенсиях в Российской Федерации".</w:t>
      </w:r>
    </w:p>
    <w:p w:rsidR="005C302F" w:rsidRPr="005C302F" w:rsidRDefault="005C302F" w:rsidP="005C302F">
      <w:pPr>
        <w:pStyle w:val="ConsPlusNormal"/>
        <w:jc w:val="both"/>
      </w:pPr>
      <w:r w:rsidRPr="005C302F">
        <w:t xml:space="preserve">(часть 7 в ред. Законов Курской области от 07.06.2010 </w:t>
      </w:r>
      <w:hyperlink r:id="rId27" w:tooltip="Закон Курской области от 07.06.2010 N 46-ЗКО &quot;О внесении изменений и дополнений в Закон Курской области &quot;О муниципальной службе в Курской области&quot; (принят Курской областной Думой 27.05.2010){КонсультантПлюс}" w:history="1">
        <w:r w:rsidRPr="005C302F">
          <w:t>N 46-ЗКО</w:t>
        </w:r>
      </w:hyperlink>
      <w:r w:rsidRPr="005C302F">
        <w:t xml:space="preserve">, от 25.02.2011 </w:t>
      </w:r>
      <w:hyperlink r:id="rId28" w:tooltip="Закон Курской области от 25.02.2011 N 9-ЗКО &quot;О внесении изменений и дополнений в Закон Курской области &quot;О муниципальной службе в Курской области&quot; (принят Курской областной Думой 24.02.2011){КонсультантПлюс}" w:history="1">
        <w:r w:rsidRPr="005C302F">
          <w:t>N 9-ЗКО</w:t>
        </w:r>
      </w:hyperlink>
      <w:r w:rsidRPr="005C302F">
        <w:t>)</w:t>
      </w:r>
    </w:p>
    <w:p w:rsidR="005C302F" w:rsidRPr="005C302F" w:rsidRDefault="005C302F" w:rsidP="005C302F">
      <w:pPr>
        <w:pStyle w:val="ConsPlusNormal"/>
        <w:ind w:firstLine="540"/>
        <w:jc w:val="both"/>
      </w:pPr>
      <w:r w:rsidRPr="005C302F">
        <w:t xml:space="preserve">7.1. </w:t>
      </w:r>
      <w:proofErr w:type="gramStart"/>
      <w:r w:rsidRPr="005C302F">
        <w:t>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трудовую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5C302F" w:rsidRPr="005C302F" w:rsidRDefault="005C302F" w:rsidP="005C302F">
      <w:pPr>
        <w:pStyle w:val="ConsPlusNormal"/>
        <w:jc w:val="both"/>
      </w:pPr>
      <w:r w:rsidRPr="005C302F">
        <w:t xml:space="preserve">(часть 7.1 введена </w:t>
      </w:r>
      <w:hyperlink r:id="rId29" w:tooltip="Закон Курской области от 21.06.2012 N 65-ЗКО &quot;О внесении дополнений в Закон Курской области &quot;О муниципальной службе в Курской области&quot; (принят Курской областной Думой 14.06.2012){КонсультантПлюс}" w:history="1">
        <w:r w:rsidRPr="005C302F">
          <w:t>Законом</w:t>
        </w:r>
      </w:hyperlink>
      <w:r w:rsidRPr="005C302F">
        <w:t xml:space="preserve"> Курской области от 21.06.2012 N 65-ЗКО)</w:t>
      </w:r>
    </w:p>
    <w:p w:rsidR="005C302F" w:rsidRPr="005C302F" w:rsidRDefault="005C302F" w:rsidP="005C302F">
      <w:pPr>
        <w:pStyle w:val="ConsPlusNormal"/>
        <w:ind w:firstLine="540"/>
        <w:jc w:val="both"/>
      </w:pPr>
      <w:r w:rsidRPr="005C302F">
        <w:t>8. В стаж муниципальной службы для назначения пенсии за выслугу лет муниципальных служащих включаются в порядке, установленном законом Курской области, периоды службы (работы) в должностях муниципальной службы и других должностях в соответствии с законодательством Российской Федерации и Курской области.</w:t>
      </w:r>
    </w:p>
    <w:p w:rsidR="005C302F" w:rsidRPr="005C302F" w:rsidRDefault="005C302F" w:rsidP="005C302F">
      <w:pPr>
        <w:pStyle w:val="ConsPlusNormal"/>
        <w:ind w:firstLine="540"/>
        <w:jc w:val="both"/>
      </w:pPr>
      <w:r w:rsidRPr="005C302F">
        <w:t xml:space="preserve">9. </w:t>
      </w:r>
      <w:proofErr w:type="gramStart"/>
      <w:r w:rsidRPr="005C302F">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w:t>
      </w:r>
      <w:r w:rsidR="00D924E1">
        <w:t xml:space="preserve">ающего право на трудовую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w:t>
      </w:r>
      <w:r w:rsidRPr="005C302F">
        <w:t xml:space="preserve"> Федеральным </w:t>
      </w:r>
      <w:hyperlink r:id="rId30" w:tooltip="Федеральный закон от 17.12.2001 N 173-ФЗ (ред. от 28.12.2013, с изм. от 19.11.2015) &quot;О трудовых пенсиях в Российской Федерации&quot;{КонсультантПлюс}" w:history="1">
        <w:r w:rsidRPr="005C302F">
          <w:t>законом</w:t>
        </w:r>
        <w:proofErr w:type="gramEnd"/>
      </w:hyperlink>
      <w:r w:rsidR="00D924E1">
        <w:t xml:space="preserve"> от 17 декабря 2001года № 173-ФЗ </w:t>
      </w:r>
      <w:r w:rsidRPr="005C302F">
        <w:t xml:space="preserve"> "О трудовых пенсиях в Российской Федерации".</w:t>
      </w:r>
    </w:p>
    <w:p w:rsidR="00C61080" w:rsidRDefault="005C302F" w:rsidP="00C61080">
      <w:pPr>
        <w:pStyle w:val="ConsPlusNormal"/>
        <w:ind w:firstLine="540"/>
        <w:jc w:val="both"/>
      </w:pPr>
      <w:bookmarkStart w:id="1" w:name="Par118"/>
      <w:bookmarkEnd w:id="1"/>
      <w:r w:rsidRPr="005C302F">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w:t>
      </w:r>
      <w:proofErr w:type="gramStart"/>
      <w:r w:rsidR="00C61080">
        <w:t>.</w:t>
      </w:r>
      <w:proofErr w:type="gramEnd"/>
      <w:r w:rsidR="00C61080">
        <w:t xml:space="preserve"> </w:t>
      </w:r>
      <w:proofErr w:type="gramStart"/>
      <w:r w:rsidR="00C61080">
        <w:t>у</w:t>
      </w:r>
      <w:proofErr w:type="gramEnd"/>
      <w:r w:rsidR="00C61080">
        <w:t>становленного муниципальному служащему в соответствии с муниципальным правовыми актами.</w:t>
      </w:r>
      <w:r w:rsidRPr="005C302F">
        <w:t xml:space="preserve"> </w:t>
      </w:r>
    </w:p>
    <w:p w:rsidR="005C302F" w:rsidRPr="005C302F" w:rsidRDefault="005C302F" w:rsidP="00C61080">
      <w:pPr>
        <w:pStyle w:val="ConsPlusNormal"/>
        <w:ind w:firstLine="540"/>
        <w:jc w:val="both"/>
      </w:pPr>
      <w:r w:rsidRPr="005C302F">
        <w:t xml:space="preserve">Размеры пенсий за выслугу лет муниципальных служащих области, назначенных до дня вступления в силу настоящего Закона, подлежат перерасчету с 1 января 2009 года с учетом положений </w:t>
      </w:r>
      <w:hyperlink w:anchor="Par118"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по замещавшейся должности муниципальной службы либо 2,8 должностного оклада, сохраненного по прежней" w:history="1">
        <w:r w:rsidRPr="005C302F">
          <w:t>части 10 статьи 8</w:t>
        </w:r>
      </w:hyperlink>
      <w:r w:rsidRPr="005C302F">
        <w:t xml:space="preserve"> Закона Курской области от 13 июня 2007 года N 60-ЗКО "О муниципальной службе в Курской области" (в редакции настоящего Закона).</w:t>
      </w:r>
    </w:p>
    <w:p w:rsidR="005C302F" w:rsidRPr="005C302F" w:rsidRDefault="005C302F" w:rsidP="005C302F">
      <w:pPr>
        <w:pStyle w:val="ConsPlusNormal"/>
        <w:jc w:val="both"/>
      </w:pPr>
      <w:r w:rsidRPr="005C302F">
        <w:t xml:space="preserve">(абзац введен </w:t>
      </w:r>
      <w:hyperlink r:id="rId31" w:tooltip="Закон Курской области от 07.06.2010 N 46-ЗКО &quot;О внесении изменений и дополнений в Закон Курской области &quot;О муниципальной службе в Курской области&quot; (принят Курской областной Думой 27.05.2010){КонсультантПлюс}" w:history="1">
        <w:r w:rsidRPr="005C302F">
          <w:t>Законом</w:t>
        </w:r>
      </w:hyperlink>
      <w:r w:rsidRPr="005C302F">
        <w:t xml:space="preserve"> Курской области от 07.06.2010 N 46-ЗКО)</w:t>
      </w:r>
    </w:p>
    <w:p w:rsidR="005C302F" w:rsidRPr="005C302F" w:rsidRDefault="005C302F" w:rsidP="005C302F">
      <w:pPr>
        <w:pStyle w:val="ConsPlusNormal"/>
        <w:ind w:firstLine="540"/>
        <w:jc w:val="both"/>
      </w:pPr>
      <w:r w:rsidRPr="005C302F">
        <w:t>11. Пенсия за выслугу лет устанавливается по заявлению лица, претендующего на нее, решением главы местной администрации.</w:t>
      </w:r>
    </w:p>
    <w:p w:rsidR="005C302F" w:rsidRPr="005C302F" w:rsidRDefault="005C302F" w:rsidP="005C302F">
      <w:pPr>
        <w:pStyle w:val="ConsPlusNormal"/>
        <w:ind w:firstLine="540"/>
        <w:jc w:val="both"/>
      </w:pPr>
      <w:r w:rsidRPr="005C302F">
        <w:t xml:space="preserve">12. Пенсия за выслугу лет, установленная в соответствии с настоящим Законом, устанавливается и выплачивается независимо от получения в соответствии с Федеральным </w:t>
      </w:r>
      <w:hyperlink r:id="rId32" w:tooltip="Федеральный закон от 17.12.2001 N 173-ФЗ (ред. от 28.12.2013, с изм. от 19.11.2015) &quot;О трудовых пенсиях в Российской Федерации&quot;{КонсультантПлюс}" w:history="1">
        <w:r w:rsidRPr="005C302F">
          <w:t>законом</w:t>
        </w:r>
      </w:hyperlink>
      <w:r w:rsidRPr="005C302F">
        <w:t xml:space="preserve"> "О трудовых пенсиях в Российской Федерации" накопительной части трудовой пенсии.</w:t>
      </w:r>
    </w:p>
    <w:p w:rsidR="009036D6" w:rsidRDefault="005C302F" w:rsidP="009036D6">
      <w:pPr>
        <w:pStyle w:val="ConsPlusNormal"/>
        <w:ind w:firstLine="540"/>
        <w:jc w:val="both"/>
      </w:pPr>
      <w:r w:rsidRPr="005C302F">
        <w:t>13</w:t>
      </w:r>
      <w:r w:rsidR="009036D6">
        <w:t>.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9036D6" w:rsidRDefault="009036D6" w:rsidP="009036D6">
      <w:pPr>
        <w:pStyle w:val="ConsPlusNormal"/>
        <w:ind w:firstLine="540"/>
        <w:jc w:val="both"/>
      </w:pPr>
      <w:r>
        <w:t>Пенсия за выслугу лет муниципальным служащим назначается на следующий срок:</w:t>
      </w:r>
    </w:p>
    <w:p w:rsidR="009036D6" w:rsidRDefault="009036D6" w:rsidP="009036D6">
      <w:pPr>
        <w:pStyle w:val="ConsPlusNormal"/>
        <w:ind w:firstLine="540"/>
        <w:jc w:val="both"/>
      </w:pPr>
      <w:r>
        <w:t>1) пенсия за выслугу лет (за исключением пенсии за выслугу лет, установленной к страховой пенсии по инвалидности) - бессрочно;</w:t>
      </w:r>
    </w:p>
    <w:p w:rsidR="009036D6" w:rsidRDefault="009036D6" w:rsidP="009036D6">
      <w:pPr>
        <w:pStyle w:val="ConsPlusNormal"/>
        <w:ind w:firstLine="540"/>
        <w:jc w:val="both"/>
      </w:pPr>
      <w:r>
        <w:t xml:space="preserve">2) пенсия за выслугу лет, установленная к страховой пенсии по инвалидности, - на срок, на </w:t>
      </w:r>
      <w:r>
        <w:lastRenderedPageBreak/>
        <w:t>который установлена страховая пенсия по инвалидности</w:t>
      </w:r>
      <w:proofErr w:type="gramStart"/>
      <w:r>
        <w:t>.";</w:t>
      </w:r>
      <w:proofErr w:type="gramEnd"/>
    </w:p>
    <w:p w:rsidR="000571EC" w:rsidRDefault="000571EC" w:rsidP="000571EC">
      <w:pPr>
        <w:pStyle w:val="ConsPlusNormal"/>
        <w:jc w:val="both"/>
      </w:pPr>
      <w:r>
        <w:t xml:space="preserve">    </w:t>
      </w:r>
      <w:proofErr w:type="gramStart"/>
      <w:r>
        <w:t>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w:t>
      </w:r>
      <w:proofErr w:type="gramEnd"/>
      <w:r>
        <w:t xml:space="preserve"> </w:t>
      </w:r>
      <w:proofErr w:type="gramStart"/>
      <w:r>
        <w:t>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roofErr w:type="gramEnd"/>
    </w:p>
    <w:p w:rsidR="000571EC" w:rsidRDefault="000571EC" w:rsidP="000571EC">
      <w:pPr>
        <w:pStyle w:val="ConsPlusNormal"/>
        <w:ind w:firstLine="540"/>
        <w:jc w:val="both"/>
      </w:pPr>
      <w: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t>.";</w:t>
      </w:r>
      <w:proofErr w:type="gramEnd"/>
    </w:p>
    <w:p w:rsidR="000571EC" w:rsidRDefault="000571EC" w:rsidP="000571EC">
      <w:pPr>
        <w:pStyle w:val="ConsPlusNormal"/>
        <w:ind w:firstLine="540"/>
        <w:jc w:val="both"/>
      </w:pPr>
    </w:p>
    <w:p w:rsidR="007B587F" w:rsidRDefault="007B587F" w:rsidP="007B587F">
      <w:pPr>
        <w:pStyle w:val="ConsPlusNormal"/>
        <w:jc w:val="both"/>
      </w:pPr>
      <w:r>
        <w:t xml:space="preserve">       </w:t>
      </w:r>
      <w:r w:rsidR="005C302F" w:rsidRPr="005C302F">
        <w:t xml:space="preserve">14. </w:t>
      </w:r>
      <w:proofErr w:type="gramStart"/>
      <w: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t xml:space="preserve"> </w:t>
      </w:r>
      <w:proofErr w:type="gramStart"/>
      <w: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t xml:space="preserve"> за выслугу лет в соответствии с настоящей статьей или одна из иных указанных выплат по их выбору</w:t>
      </w:r>
      <w:proofErr w:type="gramStart"/>
      <w:r>
        <w:t>.";</w:t>
      </w:r>
      <w:proofErr w:type="gramEnd"/>
    </w:p>
    <w:p w:rsidR="000571EC" w:rsidRDefault="000571EC" w:rsidP="005C302F">
      <w:pPr>
        <w:pStyle w:val="ConsPlusNormal"/>
        <w:ind w:firstLine="540"/>
        <w:jc w:val="both"/>
      </w:pPr>
    </w:p>
    <w:p w:rsidR="005C302F" w:rsidRPr="005C302F" w:rsidRDefault="005C302F" w:rsidP="005C302F">
      <w:pPr>
        <w:pStyle w:val="ConsPlusNormal"/>
        <w:ind w:firstLine="540"/>
        <w:jc w:val="both"/>
      </w:pPr>
      <w:r w:rsidRPr="005C302F">
        <w:t xml:space="preserve">15. </w:t>
      </w:r>
      <w:proofErr w:type="gramStart"/>
      <w:r w:rsidRPr="005C302F">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C302F">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C302F" w:rsidRDefault="005C302F" w:rsidP="005C302F">
      <w:pPr>
        <w:pStyle w:val="ConsPlusNormal"/>
        <w:jc w:val="both"/>
      </w:pPr>
      <w:r w:rsidRPr="005C302F">
        <w:t xml:space="preserve">(часть 15 в ред. </w:t>
      </w:r>
      <w:hyperlink r:id="rId33" w:tooltip="Закон Курской области от 01.06.2010 N 42-ЗКО &quot;О внесении изменений и дополнений в Закон Курской области &quot;О муниципальной службе в Курской области&quot; (принят Курской областной Думой 27.05.2010){КонсультантПлюс}" w:history="1">
        <w:r w:rsidRPr="005C302F">
          <w:t>Закона</w:t>
        </w:r>
      </w:hyperlink>
      <w:r w:rsidRPr="005C302F">
        <w:t xml:space="preserve"> Курской области от 01.06.2010 N 42-ЗКО)</w:t>
      </w:r>
    </w:p>
    <w:p w:rsidR="00004064" w:rsidRDefault="00004064" w:rsidP="00004064">
      <w:pPr>
        <w:pStyle w:val="ConsPlusNormal"/>
        <w:jc w:val="both"/>
      </w:pPr>
      <w:r>
        <w:t xml:space="preserve">          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roofErr w:type="gramStart"/>
      <w:r>
        <w:t>.";</w:t>
      </w:r>
      <w:proofErr w:type="gramEnd"/>
    </w:p>
    <w:p w:rsidR="00004064" w:rsidRDefault="00004064" w:rsidP="00004064">
      <w:pPr>
        <w:pStyle w:val="ConsPlusNormal"/>
        <w:ind w:firstLine="540"/>
        <w:jc w:val="both"/>
      </w:pPr>
    </w:p>
    <w:p w:rsidR="00EB0BAC" w:rsidRDefault="00004064" w:rsidP="00EB0BAC">
      <w:pPr>
        <w:pStyle w:val="ConsPlusNormal"/>
        <w:ind w:firstLine="540"/>
        <w:jc w:val="both"/>
      </w:pPr>
      <w:r>
        <w:t xml:space="preserve">         </w:t>
      </w:r>
      <w:r w:rsidR="005C302F" w:rsidRPr="005C302F">
        <w:t xml:space="preserve">16. </w:t>
      </w:r>
      <w:r w:rsidR="00EB0BAC">
        <w:t>.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00EB0BAC">
        <w:t>.";</w:t>
      </w:r>
      <w:proofErr w:type="gramEnd"/>
    </w:p>
    <w:p w:rsidR="00004064" w:rsidRDefault="00004064" w:rsidP="00004064">
      <w:pPr>
        <w:pStyle w:val="ConsPlusNormal"/>
        <w:jc w:val="both"/>
      </w:pPr>
    </w:p>
    <w:p w:rsidR="00477713" w:rsidRDefault="00004064" w:rsidP="00477713">
      <w:pPr>
        <w:pStyle w:val="ConsPlusNormal"/>
        <w:ind w:firstLine="540"/>
        <w:jc w:val="both"/>
      </w:pPr>
      <w:r>
        <w:t xml:space="preserve">         </w:t>
      </w:r>
      <w:r w:rsidR="005C302F" w:rsidRPr="005C302F">
        <w:t xml:space="preserve">17. </w:t>
      </w:r>
      <w:proofErr w:type="gramStart"/>
      <w:r w:rsidR="00477713">
        <w:t xml:space="preserve">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w:t>
      </w:r>
      <w:r w:rsidR="00477713">
        <w:lastRenderedPageBreak/>
        <w:t>правила выплаты и осуществления контроля за выплатой пенсии за выслугу лет, правила проведения проверок документов</w:t>
      </w:r>
      <w:proofErr w:type="gramEnd"/>
      <w:r w:rsidR="00477713">
        <w:t xml:space="preserve">, </w:t>
      </w:r>
      <w:proofErr w:type="gramStart"/>
      <w:r w:rsidR="00477713">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00477713">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roofErr w:type="gramStart"/>
      <w:r w:rsidR="00477713">
        <w:t>.";</w:t>
      </w:r>
      <w:proofErr w:type="gramEnd"/>
    </w:p>
    <w:p w:rsidR="00477713" w:rsidRDefault="00477713" w:rsidP="00477713">
      <w:pPr>
        <w:pStyle w:val="ConsPlusNormal"/>
        <w:ind w:firstLine="540"/>
        <w:jc w:val="both"/>
      </w:pPr>
    </w:p>
    <w:p w:rsidR="00EB0BAC" w:rsidRDefault="00EB0BAC" w:rsidP="00EB0BAC">
      <w:pPr>
        <w:pStyle w:val="ConsPlusNormal"/>
        <w:jc w:val="both"/>
      </w:pPr>
    </w:p>
    <w:p w:rsidR="005C302F" w:rsidRPr="005C302F" w:rsidRDefault="00EB0BAC" w:rsidP="00EB0BAC">
      <w:pPr>
        <w:pStyle w:val="ConsPlusNormal"/>
        <w:jc w:val="both"/>
      </w:pPr>
      <w:r>
        <w:t xml:space="preserve">         </w:t>
      </w:r>
      <w:r w:rsidR="005C302F" w:rsidRPr="005C302F">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p>
    <w:p w:rsidR="005C302F" w:rsidRPr="005C302F" w:rsidRDefault="005C302F" w:rsidP="005C302F">
      <w:pPr>
        <w:pStyle w:val="ConsPlusNormal"/>
        <w:ind w:firstLine="540"/>
        <w:jc w:val="both"/>
      </w:pPr>
      <w:r w:rsidRPr="005C302F">
        <w:t xml:space="preserve">19. В соответствии с Федеральным </w:t>
      </w:r>
      <w:hyperlink r:id="rId34" w:tooltip="Федеральный закон от 02.03.2007 N 25-ФЗ (ред. от 29.12.2015) &quot;О муниципальной службе в Российской Федерации&quot;{КонсультантПлюс}" w:history="1">
        <w:r w:rsidRPr="005C302F">
          <w:t>законом</w:t>
        </w:r>
      </w:hyperlink>
      <w:r w:rsidRPr="005C302F">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C302F" w:rsidRPr="005C302F" w:rsidRDefault="005C302F" w:rsidP="005C302F">
      <w:pPr>
        <w:pStyle w:val="ConsPlusNormal"/>
        <w:ind w:firstLine="540"/>
        <w:jc w:val="both"/>
      </w:pPr>
      <w:r w:rsidRPr="005C302F">
        <w:t>20. В случае</w:t>
      </w:r>
      <w:proofErr w:type="gramStart"/>
      <w:r w:rsidRPr="005C302F">
        <w:t>,</w:t>
      </w:r>
      <w:proofErr w:type="gramEnd"/>
      <w:r w:rsidRPr="005C302F">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5C302F" w:rsidRPr="005C302F" w:rsidRDefault="005C302F" w:rsidP="005C302F">
      <w:pPr>
        <w:pStyle w:val="ConsPlusNormal"/>
        <w:ind w:firstLine="540"/>
        <w:jc w:val="both"/>
      </w:pPr>
      <w:r w:rsidRPr="005C302F">
        <w:t>21. В случае</w:t>
      </w:r>
      <w:proofErr w:type="gramStart"/>
      <w:r w:rsidRPr="005C302F">
        <w:t>,</w:t>
      </w:r>
      <w:proofErr w:type="gramEnd"/>
      <w:r w:rsidRPr="005C302F">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5C302F" w:rsidRPr="005C302F" w:rsidRDefault="005C302F" w:rsidP="005C302F">
      <w:pPr>
        <w:pStyle w:val="ConsPlusNormal"/>
        <w:jc w:val="both"/>
      </w:pPr>
      <w:r w:rsidRPr="005C302F">
        <w:t xml:space="preserve">(часть 21 введена </w:t>
      </w:r>
      <w:hyperlink r:id="rId35" w:tooltip="Закон Курской области от 07.06.2010 N 46-ЗКО &quot;О внесении изменений и дополнений в Закон Курской области &quot;О муниципальной службе в Курской области&quot; (принят Курской областной Думой 27.05.2010){КонсультантПлюс}" w:history="1">
        <w:r w:rsidRPr="005C302F">
          <w:t>Законом</w:t>
        </w:r>
      </w:hyperlink>
      <w:r w:rsidRPr="005C302F">
        <w:t xml:space="preserve"> Курской области от 07.06.2010 N 46-ЗКО)</w:t>
      </w:r>
    </w:p>
    <w:p w:rsidR="005C302F" w:rsidRPr="005C302F" w:rsidRDefault="005C302F" w:rsidP="005C302F">
      <w:pPr>
        <w:pStyle w:val="ConsPlusNormal"/>
        <w:ind w:firstLine="540"/>
        <w:jc w:val="both"/>
      </w:pPr>
      <w:r w:rsidRPr="005C302F">
        <w:t>22. В случае</w:t>
      </w:r>
      <w:proofErr w:type="gramStart"/>
      <w:r w:rsidRPr="005C302F">
        <w:t>,</w:t>
      </w:r>
      <w:proofErr w:type="gramEnd"/>
      <w:r w:rsidRPr="005C302F">
        <w:t xml:space="preserve"> если общая сумма пенсии за выслугу лет и трудовой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ar118"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по замещавшейся должности муниципальной службы либо 2,8 должностного оклада, сохраненного по прежней" w:history="1">
        <w:r w:rsidRPr="005C302F">
          <w:t>частью 10 статьи 8</w:t>
        </w:r>
      </w:hyperlink>
      <w:r w:rsidRPr="005C302F">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5C302F" w:rsidRPr="005C302F" w:rsidRDefault="005C302F" w:rsidP="005C302F">
      <w:pPr>
        <w:pStyle w:val="ConsPlusNormal"/>
        <w:jc w:val="both"/>
      </w:pPr>
      <w:r w:rsidRPr="005C302F">
        <w:t xml:space="preserve">(часть 22 введена </w:t>
      </w:r>
      <w:hyperlink r:id="rId36" w:tooltip="Закон Курской области от 07.06.2010 N 46-ЗКО &quot;О внесении изменений и дополнений в Закон Курской области &quot;О муниципальной службе в Курской области&quot; (принят Курской областной Думой 27.05.2010){КонсультантПлюс}" w:history="1">
        <w:r w:rsidRPr="005C302F">
          <w:t>Законом</w:t>
        </w:r>
      </w:hyperlink>
      <w:r w:rsidRPr="005C302F">
        <w:t xml:space="preserve"> Курской области от 07.06.2010 N 46-ЗКО)</w:t>
      </w:r>
    </w:p>
    <w:p w:rsidR="00446E4C" w:rsidRPr="005C302F" w:rsidRDefault="00446E4C"/>
    <w:sectPr w:rsidR="00446E4C" w:rsidRPr="005C302F" w:rsidSect="00446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02F"/>
    <w:rsid w:val="00004064"/>
    <w:rsid w:val="000571EC"/>
    <w:rsid w:val="00197955"/>
    <w:rsid w:val="001D11EE"/>
    <w:rsid w:val="003F2208"/>
    <w:rsid w:val="00410649"/>
    <w:rsid w:val="004459AA"/>
    <w:rsid w:val="00446E4C"/>
    <w:rsid w:val="00477713"/>
    <w:rsid w:val="005B629B"/>
    <w:rsid w:val="005C302F"/>
    <w:rsid w:val="006E17F2"/>
    <w:rsid w:val="00752B34"/>
    <w:rsid w:val="00763B75"/>
    <w:rsid w:val="007B587F"/>
    <w:rsid w:val="007F3F5E"/>
    <w:rsid w:val="00864440"/>
    <w:rsid w:val="009036D6"/>
    <w:rsid w:val="009662C2"/>
    <w:rsid w:val="009F34DD"/>
    <w:rsid w:val="00B53334"/>
    <w:rsid w:val="00C31E58"/>
    <w:rsid w:val="00C57A05"/>
    <w:rsid w:val="00C61080"/>
    <w:rsid w:val="00D22ACC"/>
    <w:rsid w:val="00D924E1"/>
    <w:rsid w:val="00E06EA0"/>
    <w:rsid w:val="00E3288D"/>
    <w:rsid w:val="00EB0BAC"/>
    <w:rsid w:val="00F61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0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31E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53334"/>
    <w:rPr>
      <w:color w:val="0000FF"/>
      <w:u w:val="single"/>
    </w:rPr>
  </w:style>
</w:styles>
</file>

<file path=word/webSettings.xml><?xml version="1.0" encoding="utf-8"?>
<w:webSettings xmlns:r="http://schemas.openxmlformats.org/officeDocument/2006/relationships" xmlns:w="http://schemas.openxmlformats.org/wordprocessingml/2006/main">
  <w:divs>
    <w:div w:id="5333186">
      <w:bodyDiv w:val="1"/>
      <w:marLeft w:val="0"/>
      <w:marRight w:val="0"/>
      <w:marTop w:val="0"/>
      <w:marBottom w:val="0"/>
      <w:divBdr>
        <w:top w:val="none" w:sz="0" w:space="0" w:color="auto"/>
        <w:left w:val="none" w:sz="0" w:space="0" w:color="auto"/>
        <w:bottom w:val="none" w:sz="0" w:space="0" w:color="auto"/>
        <w:right w:val="none" w:sz="0" w:space="0" w:color="auto"/>
      </w:divBdr>
    </w:div>
    <w:div w:id="28844246">
      <w:bodyDiv w:val="1"/>
      <w:marLeft w:val="0"/>
      <w:marRight w:val="0"/>
      <w:marTop w:val="0"/>
      <w:marBottom w:val="0"/>
      <w:divBdr>
        <w:top w:val="none" w:sz="0" w:space="0" w:color="auto"/>
        <w:left w:val="none" w:sz="0" w:space="0" w:color="auto"/>
        <w:bottom w:val="none" w:sz="0" w:space="0" w:color="auto"/>
        <w:right w:val="none" w:sz="0" w:space="0" w:color="auto"/>
      </w:divBdr>
    </w:div>
    <w:div w:id="190339927">
      <w:bodyDiv w:val="1"/>
      <w:marLeft w:val="0"/>
      <w:marRight w:val="0"/>
      <w:marTop w:val="0"/>
      <w:marBottom w:val="0"/>
      <w:divBdr>
        <w:top w:val="none" w:sz="0" w:space="0" w:color="auto"/>
        <w:left w:val="none" w:sz="0" w:space="0" w:color="auto"/>
        <w:bottom w:val="none" w:sz="0" w:space="0" w:color="auto"/>
        <w:right w:val="none" w:sz="0" w:space="0" w:color="auto"/>
      </w:divBdr>
    </w:div>
    <w:div w:id="228081203">
      <w:bodyDiv w:val="1"/>
      <w:marLeft w:val="0"/>
      <w:marRight w:val="0"/>
      <w:marTop w:val="0"/>
      <w:marBottom w:val="0"/>
      <w:divBdr>
        <w:top w:val="none" w:sz="0" w:space="0" w:color="auto"/>
        <w:left w:val="none" w:sz="0" w:space="0" w:color="auto"/>
        <w:bottom w:val="none" w:sz="0" w:space="0" w:color="auto"/>
        <w:right w:val="none" w:sz="0" w:space="0" w:color="auto"/>
      </w:divBdr>
    </w:div>
    <w:div w:id="360589104">
      <w:bodyDiv w:val="1"/>
      <w:marLeft w:val="0"/>
      <w:marRight w:val="0"/>
      <w:marTop w:val="0"/>
      <w:marBottom w:val="0"/>
      <w:divBdr>
        <w:top w:val="none" w:sz="0" w:space="0" w:color="auto"/>
        <w:left w:val="none" w:sz="0" w:space="0" w:color="auto"/>
        <w:bottom w:val="none" w:sz="0" w:space="0" w:color="auto"/>
        <w:right w:val="none" w:sz="0" w:space="0" w:color="auto"/>
      </w:divBdr>
    </w:div>
    <w:div w:id="648099654">
      <w:bodyDiv w:val="1"/>
      <w:marLeft w:val="0"/>
      <w:marRight w:val="0"/>
      <w:marTop w:val="0"/>
      <w:marBottom w:val="0"/>
      <w:divBdr>
        <w:top w:val="none" w:sz="0" w:space="0" w:color="auto"/>
        <w:left w:val="none" w:sz="0" w:space="0" w:color="auto"/>
        <w:bottom w:val="none" w:sz="0" w:space="0" w:color="auto"/>
        <w:right w:val="none" w:sz="0" w:space="0" w:color="auto"/>
      </w:divBdr>
    </w:div>
    <w:div w:id="650449962">
      <w:bodyDiv w:val="1"/>
      <w:marLeft w:val="0"/>
      <w:marRight w:val="0"/>
      <w:marTop w:val="0"/>
      <w:marBottom w:val="0"/>
      <w:divBdr>
        <w:top w:val="none" w:sz="0" w:space="0" w:color="auto"/>
        <w:left w:val="none" w:sz="0" w:space="0" w:color="auto"/>
        <w:bottom w:val="none" w:sz="0" w:space="0" w:color="auto"/>
        <w:right w:val="none" w:sz="0" w:space="0" w:color="auto"/>
      </w:divBdr>
    </w:div>
    <w:div w:id="861016445">
      <w:bodyDiv w:val="1"/>
      <w:marLeft w:val="0"/>
      <w:marRight w:val="0"/>
      <w:marTop w:val="0"/>
      <w:marBottom w:val="0"/>
      <w:divBdr>
        <w:top w:val="none" w:sz="0" w:space="0" w:color="auto"/>
        <w:left w:val="none" w:sz="0" w:space="0" w:color="auto"/>
        <w:bottom w:val="none" w:sz="0" w:space="0" w:color="auto"/>
        <w:right w:val="none" w:sz="0" w:space="0" w:color="auto"/>
      </w:divBdr>
    </w:div>
    <w:div w:id="1272274577">
      <w:bodyDiv w:val="1"/>
      <w:marLeft w:val="0"/>
      <w:marRight w:val="0"/>
      <w:marTop w:val="0"/>
      <w:marBottom w:val="0"/>
      <w:divBdr>
        <w:top w:val="none" w:sz="0" w:space="0" w:color="auto"/>
        <w:left w:val="none" w:sz="0" w:space="0" w:color="auto"/>
        <w:bottom w:val="none" w:sz="0" w:space="0" w:color="auto"/>
        <w:right w:val="none" w:sz="0" w:space="0" w:color="auto"/>
      </w:divBdr>
    </w:div>
    <w:div w:id="1497570894">
      <w:bodyDiv w:val="1"/>
      <w:marLeft w:val="0"/>
      <w:marRight w:val="0"/>
      <w:marTop w:val="0"/>
      <w:marBottom w:val="0"/>
      <w:divBdr>
        <w:top w:val="none" w:sz="0" w:space="0" w:color="auto"/>
        <w:left w:val="none" w:sz="0" w:space="0" w:color="auto"/>
        <w:bottom w:val="none" w:sz="0" w:space="0" w:color="auto"/>
        <w:right w:val="none" w:sz="0" w:space="0" w:color="auto"/>
      </w:divBdr>
    </w:div>
    <w:div w:id="1613631338">
      <w:bodyDiv w:val="1"/>
      <w:marLeft w:val="0"/>
      <w:marRight w:val="0"/>
      <w:marTop w:val="0"/>
      <w:marBottom w:val="0"/>
      <w:divBdr>
        <w:top w:val="none" w:sz="0" w:space="0" w:color="auto"/>
        <w:left w:val="none" w:sz="0" w:space="0" w:color="auto"/>
        <w:bottom w:val="none" w:sz="0" w:space="0" w:color="auto"/>
        <w:right w:val="none" w:sz="0" w:space="0" w:color="auto"/>
      </w:divBdr>
    </w:div>
    <w:div w:id="1626035276">
      <w:bodyDiv w:val="1"/>
      <w:marLeft w:val="0"/>
      <w:marRight w:val="0"/>
      <w:marTop w:val="0"/>
      <w:marBottom w:val="0"/>
      <w:divBdr>
        <w:top w:val="none" w:sz="0" w:space="0" w:color="auto"/>
        <w:left w:val="none" w:sz="0" w:space="0" w:color="auto"/>
        <w:bottom w:val="none" w:sz="0" w:space="0" w:color="auto"/>
        <w:right w:val="none" w:sz="0" w:space="0" w:color="auto"/>
      </w:divBdr>
    </w:div>
    <w:div w:id="18293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44D2EB2AB931D124D501189014B483764A68B7D865BBE6C7763481E21BF77D32046CA27D83DA8q73DL" TargetMode="External"/><Relationship Id="rId13" Type="http://schemas.openxmlformats.org/officeDocument/2006/relationships/hyperlink" Target="consultantplus://offline/ref=5E444D2EB2AB931D124D4E1C9F6D1144316AFE8F7D8F55ED302838154928B520946F1F8863D53CAF749658q232L" TargetMode="External"/><Relationship Id="rId18" Type="http://schemas.openxmlformats.org/officeDocument/2006/relationships/hyperlink" Target="consultantplus://offline/ref=3CFD135622C4845868E1A6C9A22CFE86448583C15FF1EA0726B18E25D17F44D9FCF8A6A61354CDF0nFlCG" TargetMode="External"/><Relationship Id="rId26" Type="http://schemas.openxmlformats.org/officeDocument/2006/relationships/hyperlink" Target="consultantplus://offline/ref=5E444D2EB2AB931D124D501189014B483764A68B7D865BBE6C7763481Eq231L" TargetMode="External"/><Relationship Id="rId3" Type="http://schemas.openxmlformats.org/officeDocument/2006/relationships/webSettings" Target="webSettings.xml"/><Relationship Id="rId21" Type="http://schemas.openxmlformats.org/officeDocument/2006/relationships/hyperlink" Target="consultantplus://offline/ref=3CFD135622C4845868E1A6C9A22CFE86448582C253F3EA0726B18E25D17F44D9FCF8A6A516n5l1G" TargetMode="External"/><Relationship Id="rId34" Type="http://schemas.openxmlformats.org/officeDocument/2006/relationships/hyperlink" Target="consultantplus://offline/ref=5E444D2EB2AB931D124D501189014B483769A3827D855BBE6C7763481E21BF77D32046CA27D83FAFq73CL" TargetMode="External"/><Relationship Id="rId7" Type="http://schemas.openxmlformats.org/officeDocument/2006/relationships/hyperlink" Target="consultantplus://offline/ref=3CFD135622C4845868E1A6C9A22CFE86448582C253F3EA0726B18E25D1n7lFG" TargetMode="External"/><Relationship Id="rId12" Type="http://schemas.openxmlformats.org/officeDocument/2006/relationships/hyperlink" Target="consultantplus://offline/ref=5E444D2EB2AB931D124D4E1C9F6D1144316AFE8F7E8356E8382838154928B520946F1F8863D53CAF749659q23AL" TargetMode="External"/><Relationship Id="rId17" Type="http://schemas.openxmlformats.org/officeDocument/2006/relationships/hyperlink" Target="consultantplus://offline/ref=3CFD135622C4845868E1A6C9A22CFE86448583C15FF1EA0726B18E25D17F44D9FCF8A6A61354C9F5nFlEG" TargetMode="External"/><Relationship Id="rId25" Type="http://schemas.openxmlformats.org/officeDocument/2006/relationships/hyperlink" Target="consultantplus://offline/ref=5E444D2EB2AB931D124D501189014B483764A68B7D865BBE6C7763481E21BF77D32046CC25qD3AL" TargetMode="External"/><Relationship Id="rId33" Type="http://schemas.openxmlformats.org/officeDocument/2006/relationships/hyperlink" Target="consultantplus://offline/ref=5E444D2EB2AB931D124D4E1C9F6D1144316AFE8F7E8758E0302838154928B520946F1F8863D53CAF749658q232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CFD135622C4845868E1A6C9A22CFE86448583C15FF1EA0726B18E25D17F44D9FCF8A6A61354C9F4nFl7G" TargetMode="External"/><Relationship Id="rId20" Type="http://schemas.openxmlformats.org/officeDocument/2006/relationships/hyperlink" Target="consultantplus://offline/ref=5E444D2EB2AB931D124D501189014B483764A68B7D865BBE6C7763481Eq231L" TargetMode="External"/><Relationship Id="rId29" Type="http://schemas.openxmlformats.org/officeDocument/2006/relationships/hyperlink" Target="consultantplus://offline/ref=5E444D2EB2AB931D124D4E1C9F6D1144316AFE8F7F8550E8392838154928B520946F1F8863D53CAF749658q232L" TargetMode="External"/><Relationship Id="rId1" Type="http://schemas.openxmlformats.org/officeDocument/2006/relationships/styles" Target="styles.xml"/><Relationship Id="rId6" Type="http://schemas.openxmlformats.org/officeDocument/2006/relationships/hyperlink" Target="consultantplus://offline/ref=3CFD135622C4845868E1A6C9A22CFE86448482C05FFCEA0726B18E25D1n7lFG" TargetMode="External"/><Relationship Id="rId11" Type="http://schemas.openxmlformats.org/officeDocument/2006/relationships/hyperlink" Target="consultantplus://offline/ref=5E444D2EB2AB931D124D501189014B483764A68B7D865BBE6C7763481E21BF77D32046CC25qD3AL" TargetMode="External"/><Relationship Id="rId24" Type="http://schemas.openxmlformats.org/officeDocument/2006/relationships/hyperlink" Target="consultantplus://offline/ref=5E444D2EB2AB931D124D501189014B483764A68B7D865BBE6C7763481E21BF77D32046CA27D83FAEq732L" TargetMode="External"/><Relationship Id="rId32" Type="http://schemas.openxmlformats.org/officeDocument/2006/relationships/hyperlink" Target="consultantplus://offline/ref=5E444D2EB2AB931D124D501189014B483764A68B7D865BBE6C7763481Eq231L" TargetMode="External"/><Relationship Id="rId37" Type="http://schemas.openxmlformats.org/officeDocument/2006/relationships/fontTable" Target="fontTable.xml"/><Relationship Id="rId5" Type="http://schemas.openxmlformats.org/officeDocument/2006/relationships/hyperlink" Target="consultantplus://offline/ref=3CFD135622C4845868E1A6C9A22CFE86448583C15FF1EA0726B18E25D1n7lFG" TargetMode="External"/><Relationship Id="rId15" Type="http://schemas.openxmlformats.org/officeDocument/2006/relationships/hyperlink" Target="consultantplus://offline/ref=3CFD135622C4845868E1A6C9A22CFE86448582C459FCEA0726B18E25D17F44D9FCF8A6A61354C8F7nFl9G" TargetMode="External"/><Relationship Id="rId23" Type="http://schemas.openxmlformats.org/officeDocument/2006/relationships/hyperlink" Target="consultantplus://offline/ref=5E444D2EB2AB931D124D501189014B483764A68B7D865BBE6C7763481Eq231L" TargetMode="External"/><Relationship Id="rId28" Type="http://schemas.openxmlformats.org/officeDocument/2006/relationships/hyperlink" Target="consultantplus://offline/ref=5E444D2EB2AB931D124D4E1C9F6D1144316AFE8F7E8356E8382838154928B520946F1F8863D53CAF749659q239L" TargetMode="External"/><Relationship Id="rId36" Type="http://schemas.openxmlformats.org/officeDocument/2006/relationships/hyperlink" Target="consultantplus://offline/ref=5E444D2EB2AB931D124D4E1C9F6D1144316AFE8F7E8650EA372838154928B520946F1F8863D53CAF749659q232L" TargetMode="External"/><Relationship Id="rId10" Type="http://schemas.openxmlformats.org/officeDocument/2006/relationships/hyperlink" Target="consultantplus://offline/ref=5E444D2EB2AB931D124D501189014B483764A68B7D865BBE6C7763481E21BF77D32046CA27D83FAEq732L" TargetMode="External"/><Relationship Id="rId19" Type="http://schemas.openxmlformats.org/officeDocument/2006/relationships/hyperlink" Target="consultantplus://offline/ref=3CFD135622C4845868E1A6C9A22CFE86448583C15FF1EA0726B18E25D17F44D9FCF8A6A61354CDF4nFlBG" TargetMode="External"/><Relationship Id="rId31" Type="http://schemas.openxmlformats.org/officeDocument/2006/relationships/hyperlink" Target="consultantplus://offline/ref=5E444D2EB2AB931D124D4E1C9F6D1144316AFE8F7E8650EA372838154928B520946F1F8863D53CAF749659q23EL" TargetMode="External"/><Relationship Id="rId4" Type="http://schemas.openxmlformats.org/officeDocument/2006/relationships/hyperlink" Target="consultantplus://offline/ref=5E444D2EB2AB931D124D501189014B483769A3827D855BBE6C7763481E21BF77D32046CA27D83FAFq733L" TargetMode="External"/><Relationship Id="rId9" Type="http://schemas.openxmlformats.org/officeDocument/2006/relationships/hyperlink" Target="consultantplus://offline/ref=5E444D2EB2AB931D124D501189014B483764A68B7D865BBE6C7763481Eq231L" TargetMode="External"/><Relationship Id="rId14" Type="http://schemas.openxmlformats.org/officeDocument/2006/relationships/hyperlink" Target="consultantplus://offline/ref=3CFD135622C4845868E1A6C9A22CFE86448582C253F3EA0726B18E25D17F44D9FCF8A6A516n5l1G" TargetMode="External"/><Relationship Id="rId22" Type="http://schemas.openxmlformats.org/officeDocument/2006/relationships/hyperlink" Target="consultantplus://offline/ref=3CFD135622C4845868E1A6C9A22CFE86448583C15FF1EA0726B18E25D1n7lFG" TargetMode="External"/><Relationship Id="rId27" Type="http://schemas.openxmlformats.org/officeDocument/2006/relationships/hyperlink" Target="consultantplus://offline/ref=5E444D2EB2AB931D124D4E1C9F6D1144316AFE8F7E8650EA372838154928B520946F1F8863D53CAF749659q23BL" TargetMode="External"/><Relationship Id="rId30" Type="http://schemas.openxmlformats.org/officeDocument/2006/relationships/hyperlink" Target="consultantplus://offline/ref=5E444D2EB2AB931D124D501189014B483764A68B7D865BBE6C7763481Eq231L" TargetMode="External"/><Relationship Id="rId35" Type="http://schemas.openxmlformats.org/officeDocument/2006/relationships/hyperlink" Target="consultantplus://offline/ref=5E444D2EB2AB931D124D4E1C9F6D1144316AFE8F7E8650EA372838154928B520946F1F8863D53CAF749659q23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4623</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27</cp:revision>
  <dcterms:created xsi:type="dcterms:W3CDTF">2017-02-27T06:43:00Z</dcterms:created>
  <dcterms:modified xsi:type="dcterms:W3CDTF">2017-02-27T08:12:00Z</dcterms:modified>
</cp:coreProperties>
</file>