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17" w:rsidRPr="00A9309D" w:rsidRDefault="005F1217" w:rsidP="005F1217">
      <w:pPr>
        <w:jc w:val="center"/>
        <w:rPr>
          <w:rFonts w:ascii="Arial" w:hAnsi="Arial" w:cs="Arial"/>
          <w:b/>
          <w:sz w:val="32"/>
          <w:szCs w:val="32"/>
        </w:rPr>
      </w:pPr>
      <w:r w:rsidRPr="00A9309D">
        <w:rPr>
          <w:rFonts w:ascii="Arial" w:hAnsi="Arial" w:cs="Arial"/>
          <w:b/>
          <w:sz w:val="32"/>
          <w:szCs w:val="32"/>
        </w:rPr>
        <w:t>АДМИНИСТРАЦИЯ</w:t>
      </w:r>
    </w:p>
    <w:p w:rsidR="005F1217" w:rsidRPr="00A9309D" w:rsidRDefault="00227663" w:rsidP="005F121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БОЛЬШЕУГОНСКОГО </w:t>
      </w:r>
      <w:r w:rsidR="005F1217" w:rsidRPr="00A9309D">
        <w:rPr>
          <w:rFonts w:ascii="Arial" w:hAnsi="Arial" w:cs="Arial"/>
          <w:b/>
          <w:sz w:val="32"/>
          <w:szCs w:val="32"/>
        </w:rPr>
        <w:t xml:space="preserve"> СЕЛЬСОВЕТА</w:t>
      </w:r>
      <w:r w:rsidR="005F1217" w:rsidRPr="00A9309D">
        <w:rPr>
          <w:rFonts w:ascii="Arial" w:hAnsi="Arial" w:cs="Arial"/>
          <w:b/>
          <w:sz w:val="32"/>
          <w:szCs w:val="32"/>
        </w:rPr>
        <w:br/>
        <w:t>ЛЬГОВСКОГО РАЙОНА КУРСКОЙ ОБЛАСТИ</w:t>
      </w:r>
    </w:p>
    <w:p w:rsidR="000E2198" w:rsidRPr="00A9309D" w:rsidRDefault="000E2198" w:rsidP="005F1217">
      <w:pPr>
        <w:jc w:val="center"/>
        <w:rPr>
          <w:rFonts w:ascii="Arial" w:hAnsi="Arial" w:cs="Arial"/>
          <w:b/>
          <w:sz w:val="32"/>
          <w:szCs w:val="32"/>
        </w:rPr>
      </w:pPr>
    </w:p>
    <w:p w:rsidR="005F1217" w:rsidRPr="00A9309D" w:rsidRDefault="005F1217" w:rsidP="005F1217">
      <w:pPr>
        <w:jc w:val="center"/>
        <w:rPr>
          <w:rFonts w:ascii="Arial" w:hAnsi="Arial" w:cs="Arial"/>
          <w:b/>
          <w:spacing w:val="68"/>
          <w:w w:val="241"/>
          <w:sz w:val="32"/>
          <w:szCs w:val="32"/>
        </w:rPr>
      </w:pPr>
      <w:r w:rsidRPr="00A9309D">
        <w:rPr>
          <w:rFonts w:ascii="Arial" w:hAnsi="Arial" w:cs="Arial"/>
          <w:b/>
          <w:sz w:val="32"/>
          <w:szCs w:val="32"/>
        </w:rPr>
        <w:t xml:space="preserve"> ПОСТАНОВЛЕНИЯ</w:t>
      </w:r>
    </w:p>
    <w:p w:rsidR="005F1217" w:rsidRPr="00A9309D" w:rsidRDefault="005F1217" w:rsidP="005F1217">
      <w:pPr>
        <w:shd w:val="clear" w:color="auto" w:fill="FFFFFF"/>
        <w:jc w:val="both"/>
        <w:rPr>
          <w:rFonts w:ascii="Arial" w:hAnsi="Arial" w:cs="Arial"/>
          <w:b/>
          <w:sz w:val="32"/>
          <w:szCs w:val="32"/>
        </w:rPr>
      </w:pPr>
    </w:p>
    <w:p w:rsidR="005F1217" w:rsidRPr="00A9309D" w:rsidRDefault="00B218AA" w:rsidP="000E2198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394861">
        <w:rPr>
          <w:rFonts w:ascii="Arial" w:hAnsi="Arial" w:cs="Arial"/>
          <w:b/>
          <w:sz w:val="32"/>
          <w:szCs w:val="32"/>
        </w:rPr>
        <w:t xml:space="preserve">30 мая </w:t>
      </w:r>
      <w:r>
        <w:rPr>
          <w:rFonts w:ascii="Arial" w:hAnsi="Arial" w:cs="Arial"/>
          <w:b/>
          <w:sz w:val="32"/>
          <w:szCs w:val="32"/>
        </w:rPr>
        <w:t xml:space="preserve"> 2012года №</w:t>
      </w:r>
      <w:r w:rsidR="00394861">
        <w:rPr>
          <w:rFonts w:ascii="Arial" w:hAnsi="Arial" w:cs="Arial"/>
          <w:b/>
          <w:sz w:val="32"/>
          <w:szCs w:val="32"/>
        </w:rPr>
        <w:t>37</w:t>
      </w:r>
    </w:p>
    <w:p w:rsidR="005F1217" w:rsidRPr="00A9309D" w:rsidRDefault="005F1217" w:rsidP="005F1217">
      <w:pPr>
        <w:jc w:val="both"/>
        <w:rPr>
          <w:rFonts w:ascii="Arial" w:hAnsi="Arial" w:cs="Arial"/>
          <w:b/>
          <w:sz w:val="32"/>
          <w:szCs w:val="32"/>
        </w:rPr>
      </w:pPr>
    </w:p>
    <w:p w:rsidR="005F1217" w:rsidRPr="00A9309D" w:rsidRDefault="005F1217" w:rsidP="000E2198">
      <w:pPr>
        <w:jc w:val="center"/>
        <w:rPr>
          <w:rFonts w:ascii="Arial" w:hAnsi="Arial" w:cs="Arial"/>
          <w:b/>
          <w:sz w:val="32"/>
          <w:szCs w:val="32"/>
        </w:rPr>
      </w:pPr>
      <w:r w:rsidRPr="00A9309D">
        <w:rPr>
          <w:rFonts w:ascii="Arial" w:hAnsi="Arial" w:cs="Arial"/>
          <w:b/>
          <w:sz w:val="32"/>
          <w:szCs w:val="32"/>
        </w:rPr>
        <w:t>Об утверждении административного</w:t>
      </w:r>
      <w:r w:rsidR="00400BAA">
        <w:rPr>
          <w:rFonts w:ascii="Arial" w:hAnsi="Arial" w:cs="Arial"/>
          <w:b/>
          <w:sz w:val="32"/>
          <w:szCs w:val="32"/>
        </w:rPr>
        <w:t xml:space="preserve"> </w:t>
      </w:r>
      <w:r w:rsidRPr="00A9309D">
        <w:rPr>
          <w:rFonts w:ascii="Arial" w:hAnsi="Arial" w:cs="Arial"/>
          <w:b/>
          <w:sz w:val="32"/>
          <w:szCs w:val="32"/>
        </w:rPr>
        <w:t>регламента администрации</w:t>
      </w:r>
      <w:r w:rsidR="00400BAA">
        <w:rPr>
          <w:rFonts w:ascii="Arial" w:hAnsi="Arial" w:cs="Arial"/>
          <w:b/>
          <w:sz w:val="32"/>
          <w:szCs w:val="32"/>
        </w:rPr>
        <w:t xml:space="preserve"> </w:t>
      </w:r>
      <w:r w:rsidR="00227663">
        <w:rPr>
          <w:rFonts w:ascii="Arial" w:hAnsi="Arial" w:cs="Arial"/>
          <w:b/>
          <w:sz w:val="32"/>
          <w:szCs w:val="32"/>
        </w:rPr>
        <w:t>Большеугонского  сельсовета</w:t>
      </w:r>
    </w:p>
    <w:p w:rsidR="005F1217" w:rsidRPr="00A9309D" w:rsidRDefault="005F1217" w:rsidP="000E2198">
      <w:pPr>
        <w:jc w:val="center"/>
        <w:rPr>
          <w:rFonts w:ascii="Arial" w:hAnsi="Arial" w:cs="Arial"/>
          <w:b/>
          <w:sz w:val="32"/>
          <w:szCs w:val="32"/>
        </w:rPr>
      </w:pPr>
      <w:r w:rsidRPr="00A9309D">
        <w:rPr>
          <w:rFonts w:ascii="Arial" w:hAnsi="Arial" w:cs="Arial"/>
          <w:b/>
          <w:sz w:val="32"/>
          <w:szCs w:val="32"/>
        </w:rPr>
        <w:t xml:space="preserve">по исполнению </w:t>
      </w:r>
      <w:proofErr w:type="gramStart"/>
      <w:r w:rsidRPr="00A9309D">
        <w:rPr>
          <w:rFonts w:ascii="Arial" w:hAnsi="Arial" w:cs="Arial"/>
          <w:b/>
          <w:sz w:val="32"/>
          <w:szCs w:val="32"/>
        </w:rPr>
        <w:t>муниципальной</w:t>
      </w:r>
      <w:proofErr w:type="gramEnd"/>
      <w:r w:rsidRPr="00A9309D">
        <w:rPr>
          <w:rFonts w:ascii="Arial" w:hAnsi="Arial" w:cs="Arial"/>
          <w:b/>
          <w:sz w:val="32"/>
          <w:szCs w:val="32"/>
        </w:rPr>
        <w:t xml:space="preserve"> функциипо составлению и ведению кассового</w:t>
      </w:r>
      <w:r w:rsidR="00394861">
        <w:rPr>
          <w:rFonts w:ascii="Arial" w:hAnsi="Arial" w:cs="Arial"/>
          <w:b/>
          <w:sz w:val="32"/>
          <w:szCs w:val="32"/>
        </w:rPr>
        <w:t xml:space="preserve"> </w:t>
      </w:r>
      <w:r w:rsidRPr="00A9309D">
        <w:rPr>
          <w:rFonts w:ascii="Arial" w:hAnsi="Arial" w:cs="Arial"/>
          <w:b/>
          <w:sz w:val="32"/>
          <w:szCs w:val="32"/>
        </w:rPr>
        <w:t>плана исполнения бюджета</w:t>
      </w:r>
    </w:p>
    <w:p w:rsidR="005F1217" w:rsidRPr="00A9309D" w:rsidRDefault="005F1217" w:rsidP="000E2198">
      <w:pPr>
        <w:jc w:val="center"/>
        <w:rPr>
          <w:rFonts w:ascii="Arial" w:hAnsi="Arial" w:cs="Arial"/>
          <w:b/>
          <w:sz w:val="32"/>
          <w:szCs w:val="32"/>
        </w:rPr>
      </w:pPr>
      <w:r w:rsidRPr="00A9309D">
        <w:rPr>
          <w:rFonts w:ascii="Arial" w:hAnsi="Arial" w:cs="Arial"/>
          <w:b/>
          <w:sz w:val="32"/>
          <w:szCs w:val="32"/>
        </w:rPr>
        <w:t>МО «</w:t>
      </w:r>
      <w:proofErr w:type="spellStart"/>
      <w:r w:rsidR="00227663">
        <w:rPr>
          <w:rFonts w:ascii="Arial" w:hAnsi="Arial" w:cs="Arial"/>
          <w:b/>
          <w:sz w:val="32"/>
          <w:szCs w:val="32"/>
        </w:rPr>
        <w:t>Большеугонский</w:t>
      </w:r>
      <w:proofErr w:type="spellEnd"/>
      <w:r w:rsidRPr="00A9309D">
        <w:rPr>
          <w:rFonts w:ascii="Arial" w:hAnsi="Arial" w:cs="Arial"/>
          <w:b/>
          <w:sz w:val="32"/>
          <w:szCs w:val="32"/>
        </w:rPr>
        <w:t xml:space="preserve"> сельсовета»Льговского района  Курской области</w:t>
      </w:r>
    </w:p>
    <w:p w:rsidR="005F1217" w:rsidRPr="000E2198" w:rsidRDefault="005F1217" w:rsidP="000E2198">
      <w:pPr>
        <w:jc w:val="center"/>
        <w:rPr>
          <w:rFonts w:ascii="Arial" w:hAnsi="Arial" w:cs="Arial"/>
          <w:sz w:val="24"/>
        </w:rPr>
      </w:pPr>
    </w:p>
    <w:p w:rsidR="005F1217" w:rsidRPr="00A9309D" w:rsidRDefault="005F1217" w:rsidP="005F1217">
      <w:pPr>
        <w:ind w:firstLine="708"/>
        <w:jc w:val="both"/>
        <w:rPr>
          <w:rFonts w:ascii="Arial" w:hAnsi="Arial" w:cs="Arial"/>
          <w:color w:val="FF0000"/>
          <w:sz w:val="24"/>
        </w:rPr>
      </w:pPr>
      <w:r w:rsidRPr="000E2198">
        <w:rPr>
          <w:rFonts w:ascii="Arial" w:hAnsi="Arial" w:cs="Arial"/>
          <w:sz w:val="24"/>
        </w:rPr>
        <w:t>В соответствии с Концепцией административной реформы в Российской Федерации в 2006-2010 годах, одобренной распоряжением Правительства Российской Федерации от 25.10.2005 № 1789-р, постановлением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(предоста</w:t>
      </w:r>
      <w:r w:rsidR="00A9309D">
        <w:rPr>
          <w:rFonts w:ascii="Arial" w:hAnsi="Arial" w:cs="Arial"/>
          <w:sz w:val="24"/>
        </w:rPr>
        <w:t>вления государственных услуг)»</w:t>
      </w:r>
      <w:proofErr w:type="gramStart"/>
      <w:r w:rsidR="00A9309D">
        <w:rPr>
          <w:rFonts w:ascii="Arial" w:hAnsi="Arial" w:cs="Arial"/>
          <w:sz w:val="24"/>
        </w:rPr>
        <w:t>,</w:t>
      </w:r>
      <w:r w:rsidR="00AB6B76" w:rsidRPr="000E2198">
        <w:rPr>
          <w:rFonts w:ascii="Arial" w:hAnsi="Arial" w:cs="Arial"/>
          <w:sz w:val="24"/>
        </w:rPr>
        <w:t>п</w:t>
      </w:r>
      <w:proofErr w:type="gramEnd"/>
      <w:r w:rsidR="00AB6B76" w:rsidRPr="000E2198">
        <w:rPr>
          <w:rFonts w:ascii="Arial" w:hAnsi="Arial" w:cs="Arial"/>
          <w:sz w:val="24"/>
        </w:rPr>
        <w:t>остановлением Администрации Курской области от 29.09.2011г. № 473 «О разработке и утверждении административных регламентов исполнения  государственных функций и административных регламентов предост</w:t>
      </w:r>
      <w:r w:rsidR="00A9309D">
        <w:rPr>
          <w:rFonts w:ascii="Arial" w:hAnsi="Arial" w:cs="Arial"/>
          <w:sz w:val="24"/>
        </w:rPr>
        <w:t xml:space="preserve">авления государственных услуг» администрация </w:t>
      </w:r>
      <w:proofErr w:type="spellStart"/>
      <w:r w:rsidR="00227663">
        <w:rPr>
          <w:rFonts w:ascii="Arial" w:hAnsi="Arial" w:cs="Arial"/>
          <w:sz w:val="24"/>
        </w:rPr>
        <w:t>Большеугонский</w:t>
      </w:r>
      <w:proofErr w:type="spellEnd"/>
      <w:r w:rsidR="00A9309D">
        <w:rPr>
          <w:rFonts w:ascii="Arial" w:hAnsi="Arial" w:cs="Arial"/>
          <w:sz w:val="24"/>
        </w:rPr>
        <w:t xml:space="preserve"> сельсовета Льговского района ПОСТАНОВЛЯЕТ</w:t>
      </w:r>
      <w:r w:rsidRPr="000E2198">
        <w:rPr>
          <w:rFonts w:ascii="Arial" w:hAnsi="Arial" w:cs="Arial"/>
          <w:sz w:val="24"/>
        </w:rPr>
        <w:t>:</w:t>
      </w:r>
    </w:p>
    <w:p w:rsidR="005F1217" w:rsidRPr="000E2198" w:rsidRDefault="005F1217" w:rsidP="005F1217">
      <w:pPr>
        <w:jc w:val="both"/>
        <w:rPr>
          <w:rFonts w:ascii="Arial" w:hAnsi="Arial" w:cs="Arial"/>
          <w:sz w:val="24"/>
        </w:rPr>
      </w:pPr>
    </w:p>
    <w:p w:rsidR="005F1217" w:rsidRPr="000E2198" w:rsidRDefault="005F1217" w:rsidP="005F1217">
      <w:pPr>
        <w:ind w:firstLine="708"/>
        <w:jc w:val="both"/>
        <w:rPr>
          <w:rFonts w:ascii="Arial" w:hAnsi="Arial" w:cs="Arial"/>
          <w:sz w:val="24"/>
        </w:rPr>
      </w:pPr>
      <w:r w:rsidRPr="000E2198">
        <w:rPr>
          <w:rFonts w:ascii="Arial" w:hAnsi="Arial" w:cs="Arial"/>
          <w:sz w:val="24"/>
        </w:rPr>
        <w:t>1. Утвердить административный регламент администрации МО «</w:t>
      </w:r>
      <w:proofErr w:type="spellStart"/>
      <w:r w:rsidR="00227663">
        <w:rPr>
          <w:rFonts w:ascii="Arial" w:hAnsi="Arial" w:cs="Arial"/>
          <w:sz w:val="24"/>
        </w:rPr>
        <w:t>Большеугонский</w:t>
      </w:r>
      <w:proofErr w:type="spellEnd"/>
      <w:r w:rsidRPr="000E2198">
        <w:rPr>
          <w:rFonts w:ascii="Arial" w:hAnsi="Arial" w:cs="Arial"/>
          <w:sz w:val="24"/>
        </w:rPr>
        <w:t xml:space="preserve"> сельсовета» по исполнению муниципальной функции по составлению и ведению кассового плана исполнения бюджета МО «</w:t>
      </w:r>
      <w:proofErr w:type="spellStart"/>
      <w:r w:rsidR="00227663">
        <w:rPr>
          <w:rFonts w:ascii="Arial" w:hAnsi="Arial" w:cs="Arial"/>
          <w:sz w:val="24"/>
        </w:rPr>
        <w:t>Большеугонский</w:t>
      </w:r>
      <w:proofErr w:type="spellEnd"/>
      <w:r w:rsidRPr="000E2198">
        <w:rPr>
          <w:rFonts w:ascii="Arial" w:hAnsi="Arial" w:cs="Arial"/>
          <w:sz w:val="24"/>
        </w:rPr>
        <w:t xml:space="preserve"> сельсовета» Льговского района  Курской области согласно приложению 1.</w:t>
      </w:r>
    </w:p>
    <w:p w:rsidR="005F1217" w:rsidRPr="000E2198" w:rsidRDefault="005F1217" w:rsidP="005F1217">
      <w:pPr>
        <w:jc w:val="both"/>
        <w:rPr>
          <w:rFonts w:ascii="Arial" w:hAnsi="Arial" w:cs="Arial"/>
          <w:sz w:val="24"/>
        </w:rPr>
      </w:pPr>
    </w:p>
    <w:p w:rsidR="005F1217" w:rsidRPr="000E2198" w:rsidRDefault="005F1217" w:rsidP="005F1217">
      <w:pPr>
        <w:jc w:val="both"/>
        <w:rPr>
          <w:rFonts w:ascii="Arial" w:hAnsi="Arial" w:cs="Arial"/>
          <w:color w:val="FF0000"/>
          <w:sz w:val="24"/>
        </w:rPr>
      </w:pPr>
      <w:r w:rsidRPr="000E2198">
        <w:rPr>
          <w:rFonts w:ascii="Arial" w:hAnsi="Arial" w:cs="Arial"/>
          <w:sz w:val="24"/>
        </w:rPr>
        <w:tab/>
        <w:t>2. Обеспечить размещение утвержденного регламента администрации МО «</w:t>
      </w:r>
      <w:proofErr w:type="spellStart"/>
      <w:r w:rsidR="00227663">
        <w:rPr>
          <w:rFonts w:ascii="Arial" w:hAnsi="Arial" w:cs="Arial"/>
          <w:sz w:val="24"/>
        </w:rPr>
        <w:t>Большеугонский</w:t>
      </w:r>
      <w:proofErr w:type="spellEnd"/>
      <w:r w:rsidRPr="000E2198">
        <w:rPr>
          <w:rFonts w:ascii="Arial" w:hAnsi="Arial" w:cs="Arial"/>
          <w:sz w:val="24"/>
        </w:rPr>
        <w:t xml:space="preserve"> сельсовета» по исполнению муниципальной функции по составлению и ведению кассового плана исполнения бюджета МО «</w:t>
      </w:r>
      <w:proofErr w:type="gramStart"/>
      <w:r w:rsidRPr="000E2198">
        <w:rPr>
          <w:rFonts w:ascii="Arial" w:hAnsi="Arial" w:cs="Arial"/>
          <w:sz w:val="24"/>
        </w:rPr>
        <w:t>Селекционн</w:t>
      </w:r>
      <w:r w:rsidR="00227663">
        <w:rPr>
          <w:rFonts w:ascii="Arial" w:hAnsi="Arial" w:cs="Arial"/>
          <w:sz w:val="24"/>
        </w:rPr>
        <w:t>ый</w:t>
      </w:r>
      <w:proofErr w:type="gramEnd"/>
      <w:r w:rsidRPr="000E2198">
        <w:rPr>
          <w:rFonts w:ascii="Arial" w:hAnsi="Arial" w:cs="Arial"/>
          <w:sz w:val="24"/>
        </w:rPr>
        <w:t xml:space="preserve"> сельсовета» в установленном порядке на </w:t>
      </w:r>
      <w:r w:rsidR="00395EB6">
        <w:rPr>
          <w:rFonts w:ascii="Arial" w:hAnsi="Arial" w:cs="Arial"/>
          <w:sz w:val="24"/>
        </w:rPr>
        <w:t xml:space="preserve"> информационных стендах.</w:t>
      </w:r>
    </w:p>
    <w:p w:rsidR="005F1217" w:rsidRPr="000E2198" w:rsidRDefault="005F1217" w:rsidP="005F1217">
      <w:pPr>
        <w:jc w:val="center"/>
        <w:rPr>
          <w:rFonts w:ascii="Arial" w:hAnsi="Arial" w:cs="Arial"/>
          <w:color w:val="FF0000"/>
          <w:sz w:val="24"/>
        </w:rPr>
      </w:pPr>
    </w:p>
    <w:p w:rsidR="005F1217" w:rsidRPr="000E2198" w:rsidRDefault="005F1217" w:rsidP="005F1217">
      <w:pPr>
        <w:ind w:firstLine="708"/>
        <w:jc w:val="both"/>
        <w:rPr>
          <w:rFonts w:ascii="Arial" w:hAnsi="Arial" w:cs="Arial"/>
          <w:sz w:val="24"/>
        </w:rPr>
      </w:pPr>
      <w:r w:rsidRPr="000E2198">
        <w:rPr>
          <w:rFonts w:ascii="Arial" w:hAnsi="Arial" w:cs="Arial"/>
          <w:sz w:val="24"/>
        </w:rPr>
        <w:t xml:space="preserve">3. </w:t>
      </w:r>
      <w:proofErr w:type="gramStart"/>
      <w:r w:rsidRPr="000E2198">
        <w:rPr>
          <w:rFonts w:ascii="Arial" w:hAnsi="Arial" w:cs="Arial"/>
          <w:sz w:val="24"/>
        </w:rPr>
        <w:t>Контроль за</w:t>
      </w:r>
      <w:proofErr w:type="gramEnd"/>
      <w:r w:rsidRPr="000E2198">
        <w:rPr>
          <w:rFonts w:ascii="Arial" w:hAnsi="Arial" w:cs="Arial"/>
          <w:sz w:val="24"/>
        </w:rPr>
        <w:t xml:space="preserve"> исполнением постановления возложить на начальника </w:t>
      </w:r>
      <w:r w:rsidR="00AB6B76" w:rsidRPr="000E2198">
        <w:rPr>
          <w:rFonts w:ascii="Arial" w:hAnsi="Arial" w:cs="Arial"/>
          <w:sz w:val="24"/>
        </w:rPr>
        <w:t xml:space="preserve"> отдела учета и отчетности</w:t>
      </w:r>
      <w:r w:rsidRPr="000E2198">
        <w:rPr>
          <w:rFonts w:ascii="Arial" w:hAnsi="Arial" w:cs="Arial"/>
          <w:sz w:val="24"/>
        </w:rPr>
        <w:t xml:space="preserve"> администрации </w:t>
      </w:r>
      <w:proofErr w:type="spellStart"/>
      <w:r w:rsidR="00227663">
        <w:rPr>
          <w:rFonts w:ascii="Arial" w:hAnsi="Arial" w:cs="Arial"/>
          <w:sz w:val="24"/>
        </w:rPr>
        <w:t>Большеугонский</w:t>
      </w:r>
      <w:proofErr w:type="spellEnd"/>
      <w:r w:rsidRPr="000E2198">
        <w:rPr>
          <w:rFonts w:ascii="Arial" w:hAnsi="Arial" w:cs="Arial"/>
          <w:sz w:val="24"/>
        </w:rPr>
        <w:t xml:space="preserve"> сельсовета.</w:t>
      </w:r>
    </w:p>
    <w:p w:rsidR="005F1217" w:rsidRPr="000E2198" w:rsidRDefault="005F1217" w:rsidP="005F1217">
      <w:pPr>
        <w:ind w:firstLine="708"/>
        <w:jc w:val="both"/>
        <w:rPr>
          <w:rFonts w:ascii="Arial" w:hAnsi="Arial" w:cs="Arial"/>
          <w:sz w:val="24"/>
        </w:rPr>
      </w:pPr>
    </w:p>
    <w:p w:rsidR="005F1217" w:rsidRPr="000E2198" w:rsidRDefault="005F1217" w:rsidP="005F1217">
      <w:pPr>
        <w:ind w:firstLine="708"/>
        <w:jc w:val="both"/>
        <w:rPr>
          <w:rFonts w:ascii="Arial" w:hAnsi="Arial" w:cs="Arial"/>
          <w:sz w:val="24"/>
        </w:rPr>
      </w:pPr>
    </w:p>
    <w:p w:rsidR="00400BAA" w:rsidRDefault="005F1217" w:rsidP="00875B37">
      <w:pPr>
        <w:pStyle w:val="ConsPlusNormal"/>
        <w:widowControl/>
        <w:pBdr>
          <w:bottom w:val="single" w:sz="12" w:space="1" w:color="auto"/>
        </w:pBdr>
        <w:ind w:firstLine="0"/>
        <w:jc w:val="both"/>
        <w:rPr>
          <w:sz w:val="24"/>
          <w:szCs w:val="24"/>
        </w:rPr>
      </w:pPr>
      <w:r w:rsidRPr="000E2198">
        <w:rPr>
          <w:sz w:val="24"/>
          <w:szCs w:val="24"/>
        </w:rPr>
        <w:t xml:space="preserve">Глава  </w:t>
      </w:r>
      <w:proofErr w:type="spellStart"/>
      <w:r w:rsidR="00227663">
        <w:rPr>
          <w:sz w:val="24"/>
          <w:szCs w:val="24"/>
        </w:rPr>
        <w:t>Большеугонский</w:t>
      </w:r>
      <w:r w:rsidR="0084402C" w:rsidRPr="000E2198">
        <w:rPr>
          <w:sz w:val="24"/>
          <w:szCs w:val="24"/>
        </w:rPr>
        <w:t>сельсовета</w:t>
      </w:r>
      <w:proofErr w:type="spellEnd"/>
      <w:r w:rsidRPr="000E2198">
        <w:rPr>
          <w:sz w:val="24"/>
          <w:szCs w:val="24"/>
        </w:rPr>
        <w:tab/>
      </w:r>
    </w:p>
    <w:p w:rsidR="00A9309D" w:rsidRDefault="00400BAA" w:rsidP="00875B37">
      <w:pPr>
        <w:pStyle w:val="ConsPlusNormal"/>
        <w:widowControl/>
        <w:pBdr>
          <w:bottom w:val="single" w:sz="12" w:space="1" w:color="auto"/>
        </w:pBd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Льговского района                                           </w:t>
      </w:r>
      <w:r w:rsidR="005F1217" w:rsidRPr="000E2198">
        <w:rPr>
          <w:sz w:val="24"/>
          <w:szCs w:val="24"/>
        </w:rPr>
        <w:tab/>
      </w:r>
      <w:r w:rsidR="005F1217" w:rsidRPr="000E2198">
        <w:rPr>
          <w:sz w:val="24"/>
          <w:szCs w:val="24"/>
        </w:rPr>
        <w:tab/>
      </w:r>
      <w:r w:rsidR="005F1217" w:rsidRPr="000E2198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Суглобов</w:t>
      </w:r>
      <w:proofErr w:type="spellEnd"/>
      <w:r>
        <w:rPr>
          <w:sz w:val="24"/>
          <w:szCs w:val="24"/>
        </w:rPr>
        <w:t xml:space="preserve"> Н.В. </w:t>
      </w:r>
    </w:p>
    <w:p w:rsidR="00875B37" w:rsidRPr="00A9309D" w:rsidRDefault="00875B37" w:rsidP="00875B37">
      <w:pPr>
        <w:pStyle w:val="ConsPlusNormal"/>
        <w:widowControl/>
        <w:pBdr>
          <w:bottom w:val="single" w:sz="12" w:space="1" w:color="auto"/>
        </w:pBdr>
        <w:ind w:firstLine="0"/>
        <w:jc w:val="both"/>
        <w:rPr>
          <w:sz w:val="24"/>
          <w:szCs w:val="24"/>
        </w:rPr>
      </w:pPr>
    </w:p>
    <w:tbl>
      <w:tblPr>
        <w:tblStyle w:val="a5"/>
        <w:tblpPr w:leftFromText="180" w:rightFromText="180" w:vertAnchor="text" w:horzAnchor="margin" w:tblpX="108" w:tblpY="2"/>
        <w:tblW w:w="9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30"/>
        <w:gridCol w:w="4302"/>
      </w:tblGrid>
      <w:tr w:rsidR="005F1217" w:rsidRPr="000E2198" w:rsidTr="005F1217">
        <w:tc>
          <w:tcPr>
            <w:tcW w:w="5430" w:type="dxa"/>
          </w:tcPr>
          <w:p w:rsidR="005F1217" w:rsidRPr="000E2198" w:rsidRDefault="005F12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4302" w:type="dxa"/>
          </w:tcPr>
          <w:p w:rsidR="00802DC0" w:rsidRDefault="00802DC0">
            <w:pPr>
              <w:jc w:val="both"/>
              <w:rPr>
                <w:rFonts w:ascii="Arial" w:hAnsi="Arial" w:cs="Arial"/>
                <w:sz w:val="24"/>
              </w:rPr>
            </w:pPr>
          </w:p>
          <w:p w:rsidR="00802DC0" w:rsidRDefault="00802DC0">
            <w:pPr>
              <w:jc w:val="both"/>
              <w:rPr>
                <w:rFonts w:ascii="Arial" w:hAnsi="Arial" w:cs="Arial"/>
                <w:sz w:val="24"/>
              </w:rPr>
            </w:pPr>
          </w:p>
          <w:p w:rsidR="00245B53" w:rsidRDefault="005F1217">
            <w:pPr>
              <w:jc w:val="both"/>
              <w:rPr>
                <w:rFonts w:ascii="Arial" w:hAnsi="Arial" w:cs="Arial"/>
                <w:sz w:val="24"/>
              </w:rPr>
            </w:pPr>
            <w:r w:rsidRPr="000E2198">
              <w:rPr>
                <w:rFonts w:ascii="Arial" w:hAnsi="Arial" w:cs="Arial"/>
                <w:sz w:val="24"/>
              </w:rPr>
              <w:t>Приложение 1 к П</w:t>
            </w:r>
            <w:r w:rsidR="000E2198">
              <w:rPr>
                <w:rFonts w:ascii="Arial" w:hAnsi="Arial" w:cs="Arial"/>
                <w:sz w:val="24"/>
              </w:rPr>
              <w:t>остановле</w:t>
            </w:r>
            <w:r w:rsidR="00245B53">
              <w:rPr>
                <w:rFonts w:ascii="Arial" w:hAnsi="Arial" w:cs="Arial"/>
                <w:sz w:val="24"/>
              </w:rPr>
              <w:t xml:space="preserve">нию </w:t>
            </w:r>
            <w:r w:rsidR="000E2198">
              <w:rPr>
                <w:rFonts w:ascii="Arial" w:hAnsi="Arial" w:cs="Arial"/>
                <w:sz w:val="24"/>
              </w:rPr>
              <w:t xml:space="preserve">администрации </w:t>
            </w:r>
          </w:p>
          <w:p w:rsidR="005F1217" w:rsidRPr="000E2198" w:rsidRDefault="0039486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№ 37</w:t>
            </w:r>
            <w:r w:rsidR="000E2198">
              <w:rPr>
                <w:rFonts w:ascii="Arial" w:hAnsi="Arial" w:cs="Arial"/>
                <w:sz w:val="24"/>
              </w:rPr>
              <w:t xml:space="preserve"> от </w:t>
            </w:r>
            <w:r>
              <w:rPr>
                <w:rFonts w:ascii="Arial" w:hAnsi="Arial" w:cs="Arial"/>
                <w:sz w:val="24"/>
              </w:rPr>
              <w:t>30.05.</w:t>
            </w:r>
            <w:r w:rsidR="00245B53">
              <w:rPr>
                <w:rFonts w:ascii="Arial" w:hAnsi="Arial" w:cs="Arial"/>
                <w:sz w:val="24"/>
              </w:rPr>
              <w:t>.2012г.</w:t>
            </w:r>
          </w:p>
          <w:p w:rsidR="005F1217" w:rsidRPr="000E2198" w:rsidRDefault="005F12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highlight w:val="yellow"/>
              </w:rPr>
            </w:pPr>
          </w:p>
        </w:tc>
      </w:tr>
    </w:tbl>
    <w:p w:rsidR="005F1217" w:rsidRPr="000E2198" w:rsidRDefault="005F1217" w:rsidP="005F1217">
      <w:pPr>
        <w:pStyle w:val="ConsPlusTitle"/>
        <w:widowControl/>
        <w:ind w:firstLine="709"/>
        <w:jc w:val="center"/>
        <w:rPr>
          <w:sz w:val="24"/>
          <w:szCs w:val="24"/>
        </w:rPr>
      </w:pPr>
      <w:r w:rsidRPr="000E2198">
        <w:rPr>
          <w:sz w:val="24"/>
          <w:szCs w:val="24"/>
        </w:rPr>
        <w:lastRenderedPageBreak/>
        <w:t>АДМИНИСТРАТИВНЫЙ  РЕГЛАМЕНТ</w:t>
      </w:r>
    </w:p>
    <w:p w:rsidR="005F1217" w:rsidRPr="000E2198" w:rsidRDefault="005F1217" w:rsidP="0084402C">
      <w:pPr>
        <w:pStyle w:val="ConsPlusTitle"/>
        <w:widowControl/>
        <w:ind w:firstLine="709"/>
        <w:jc w:val="center"/>
        <w:rPr>
          <w:sz w:val="24"/>
          <w:szCs w:val="24"/>
        </w:rPr>
      </w:pPr>
      <w:r w:rsidRPr="000E2198">
        <w:rPr>
          <w:sz w:val="24"/>
          <w:szCs w:val="24"/>
        </w:rPr>
        <w:t>администрации МО «</w:t>
      </w:r>
      <w:proofErr w:type="spellStart"/>
      <w:r w:rsidR="00227663">
        <w:rPr>
          <w:sz w:val="24"/>
          <w:szCs w:val="24"/>
        </w:rPr>
        <w:t>Большеугонский</w:t>
      </w:r>
      <w:proofErr w:type="spellEnd"/>
      <w:r w:rsidRPr="000E2198">
        <w:rPr>
          <w:sz w:val="24"/>
          <w:szCs w:val="24"/>
        </w:rPr>
        <w:t xml:space="preserve"> сельсовета»  по исполнению муниципальной функции по составлению и ведению кассового плана исполнения бюджета МО «</w:t>
      </w:r>
      <w:proofErr w:type="spellStart"/>
      <w:r w:rsidR="00227663">
        <w:rPr>
          <w:sz w:val="24"/>
          <w:szCs w:val="24"/>
        </w:rPr>
        <w:t>Большеугонский</w:t>
      </w:r>
      <w:proofErr w:type="spellEnd"/>
      <w:r w:rsidRPr="000E2198">
        <w:rPr>
          <w:sz w:val="24"/>
          <w:szCs w:val="24"/>
        </w:rPr>
        <w:t xml:space="preserve"> сельсовета» </w:t>
      </w:r>
      <w:r w:rsidR="0084402C" w:rsidRPr="000E2198">
        <w:rPr>
          <w:sz w:val="24"/>
          <w:szCs w:val="24"/>
        </w:rPr>
        <w:t xml:space="preserve"> Льговского</w:t>
      </w:r>
      <w:r w:rsidRPr="000E2198">
        <w:rPr>
          <w:sz w:val="24"/>
          <w:szCs w:val="24"/>
        </w:rPr>
        <w:t xml:space="preserve"> района </w:t>
      </w:r>
      <w:r w:rsidR="0084402C" w:rsidRPr="000E2198">
        <w:rPr>
          <w:sz w:val="24"/>
          <w:szCs w:val="24"/>
        </w:rPr>
        <w:t>Курской области</w:t>
      </w:r>
      <w:r w:rsidR="00A9309D">
        <w:rPr>
          <w:sz w:val="24"/>
          <w:szCs w:val="24"/>
        </w:rPr>
        <w:t>.</w:t>
      </w:r>
    </w:p>
    <w:p w:rsidR="005F1217" w:rsidRPr="000E2198" w:rsidRDefault="005F1217" w:rsidP="005F1217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</w:p>
    <w:p w:rsidR="005F1217" w:rsidRPr="000E2198" w:rsidRDefault="005F1217" w:rsidP="005F1217">
      <w:pPr>
        <w:pStyle w:val="ConsPlusNormal"/>
        <w:widowControl/>
        <w:spacing w:line="360" w:lineRule="auto"/>
        <w:ind w:firstLine="709"/>
        <w:jc w:val="center"/>
        <w:outlineLvl w:val="1"/>
        <w:rPr>
          <w:b/>
          <w:sz w:val="24"/>
          <w:szCs w:val="24"/>
        </w:rPr>
      </w:pPr>
      <w:r w:rsidRPr="000E2198">
        <w:rPr>
          <w:b/>
          <w:sz w:val="24"/>
          <w:szCs w:val="24"/>
        </w:rPr>
        <w:t>1. Общие положения</w:t>
      </w:r>
    </w:p>
    <w:p w:rsidR="005F1217" w:rsidRPr="000E2198" w:rsidRDefault="005F1217" w:rsidP="005F1217">
      <w:pPr>
        <w:pStyle w:val="ConsPlusNormal"/>
        <w:widowControl/>
        <w:numPr>
          <w:ilvl w:val="1"/>
          <w:numId w:val="1"/>
        </w:numPr>
        <w:spacing w:line="360" w:lineRule="auto"/>
        <w:ind w:left="0" w:firstLine="709"/>
        <w:outlineLvl w:val="2"/>
        <w:rPr>
          <w:b/>
          <w:sz w:val="24"/>
          <w:szCs w:val="24"/>
        </w:rPr>
      </w:pPr>
      <w:r w:rsidRPr="000E2198">
        <w:rPr>
          <w:b/>
          <w:sz w:val="24"/>
          <w:szCs w:val="24"/>
        </w:rPr>
        <w:t>Наименование муниципальной функции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Административный регламент определяет исполнение администрацией МО «</w:t>
      </w:r>
      <w:proofErr w:type="spellStart"/>
      <w:r w:rsidR="00227663">
        <w:rPr>
          <w:sz w:val="24"/>
          <w:szCs w:val="24"/>
        </w:rPr>
        <w:t>Большеугонский</w:t>
      </w:r>
      <w:proofErr w:type="spellEnd"/>
      <w:r w:rsidRPr="000E2198">
        <w:rPr>
          <w:sz w:val="24"/>
          <w:szCs w:val="24"/>
        </w:rPr>
        <w:t xml:space="preserve"> сельсовета» (далее – администрация) муниципальной функции по составлению и ведению кассового плана исполнения бюджета МО «</w:t>
      </w:r>
      <w:proofErr w:type="spellStart"/>
      <w:r w:rsidR="00227663">
        <w:rPr>
          <w:sz w:val="24"/>
          <w:szCs w:val="24"/>
        </w:rPr>
        <w:t>Большеугонский</w:t>
      </w:r>
      <w:proofErr w:type="spellEnd"/>
      <w:r w:rsidRPr="000E2198">
        <w:rPr>
          <w:sz w:val="24"/>
          <w:szCs w:val="24"/>
        </w:rPr>
        <w:t xml:space="preserve"> сельсовета».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Административный регламент разработан в целях повышения качества исполнения и доступности результатов исполнения данной муниципальной функции, определения сроков и последовательности действий (административных процедур) администрацией при осуществлении полномочий по составлению и ведению кассового плана.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outlineLvl w:val="2"/>
        <w:rPr>
          <w:b/>
          <w:sz w:val="24"/>
          <w:szCs w:val="24"/>
        </w:rPr>
      </w:pPr>
      <w:r w:rsidRPr="000E2198">
        <w:rPr>
          <w:b/>
          <w:sz w:val="24"/>
          <w:szCs w:val="24"/>
        </w:rPr>
        <w:t>1.2. Нормативно-правовое регулирование исполнения муниципальной функции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outlineLvl w:val="2"/>
        <w:rPr>
          <w:sz w:val="24"/>
          <w:szCs w:val="24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Исполнение администрацией муниципальной функции по составлению и ведению кассового плана осуществляется на безвозмездной основе в соответствии со следующими нормативно-правовыми актами: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Бюджетным кодексом Российской Федерации;</w:t>
      </w:r>
    </w:p>
    <w:p w:rsidR="005F1217" w:rsidRPr="00394861" w:rsidRDefault="00875B37" w:rsidP="005F1217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394861">
        <w:rPr>
          <w:color w:val="000000" w:themeColor="text1"/>
          <w:sz w:val="24"/>
          <w:szCs w:val="24"/>
        </w:rPr>
        <w:t>Решением Собрания</w:t>
      </w:r>
      <w:r w:rsidR="005F1217" w:rsidRPr="00394861">
        <w:rPr>
          <w:color w:val="000000" w:themeColor="text1"/>
          <w:sz w:val="24"/>
          <w:szCs w:val="24"/>
        </w:rPr>
        <w:t xml:space="preserve"> депутатов </w:t>
      </w:r>
      <w:r w:rsidR="00400BAA" w:rsidRPr="00394861">
        <w:rPr>
          <w:color w:val="000000" w:themeColor="text1"/>
          <w:sz w:val="24"/>
          <w:szCs w:val="24"/>
        </w:rPr>
        <w:t xml:space="preserve">Большеугонского </w:t>
      </w:r>
      <w:r w:rsidR="005F1217" w:rsidRPr="00394861">
        <w:rPr>
          <w:color w:val="000000" w:themeColor="text1"/>
          <w:sz w:val="24"/>
          <w:szCs w:val="24"/>
        </w:rPr>
        <w:t xml:space="preserve"> сельсовета </w:t>
      </w:r>
      <w:r w:rsidR="00AD6DC7" w:rsidRPr="00394861">
        <w:rPr>
          <w:color w:val="000000" w:themeColor="text1"/>
          <w:sz w:val="24"/>
          <w:szCs w:val="24"/>
        </w:rPr>
        <w:t xml:space="preserve"> от </w:t>
      </w:r>
      <w:r w:rsidR="00400BAA" w:rsidRPr="00394861">
        <w:rPr>
          <w:color w:val="000000" w:themeColor="text1"/>
          <w:sz w:val="24"/>
          <w:szCs w:val="24"/>
        </w:rPr>
        <w:t>15.11.</w:t>
      </w:r>
      <w:r w:rsidR="00AD6DC7" w:rsidRPr="00394861">
        <w:rPr>
          <w:color w:val="000000" w:themeColor="text1"/>
          <w:sz w:val="24"/>
          <w:szCs w:val="24"/>
        </w:rPr>
        <w:t xml:space="preserve">.2011г. № </w:t>
      </w:r>
      <w:r w:rsidR="00400BAA" w:rsidRPr="00394861">
        <w:rPr>
          <w:color w:val="000000" w:themeColor="text1"/>
          <w:sz w:val="24"/>
          <w:szCs w:val="24"/>
        </w:rPr>
        <w:t>40</w:t>
      </w:r>
      <w:r w:rsidR="005F1217" w:rsidRPr="00394861">
        <w:rPr>
          <w:color w:val="000000" w:themeColor="text1"/>
          <w:sz w:val="24"/>
          <w:szCs w:val="24"/>
        </w:rPr>
        <w:t xml:space="preserve"> «Об утверждении Положения об администрации </w:t>
      </w:r>
      <w:r w:rsidR="00394861" w:rsidRPr="00394861">
        <w:rPr>
          <w:color w:val="000000" w:themeColor="text1"/>
          <w:sz w:val="24"/>
          <w:szCs w:val="24"/>
        </w:rPr>
        <w:t xml:space="preserve">Большеугонского </w:t>
      </w:r>
      <w:r w:rsidR="00AD6DC7" w:rsidRPr="00394861">
        <w:rPr>
          <w:color w:val="000000" w:themeColor="text1"/>
          <w:sz w:val="24"/>
          <w:szCs w:val="24"/>
        </w:rPr>
        <w:t xml:space="preserve"> сельсовета</w:t>
      </w:r>
      <w:r w:rsidR="005F1217" w:rsidRPr="00394861">
        <w:rPr>
          <w:color w:val="000000" w:themeColor="text1"/>
          <w:sz w:val="24"/>
          <w:szCs w:val="24"/>
        </w:rPr>
        <w:t xml:space="preserve"> </w:t>
      </w:r>
      <w:r w:rsidR="00AD6DC7" w:rsidRPr="00394861">
        <w:rPr>
          <w:color w:val="000000" w:themeColor="text1"/>
          <w:sz w:val="24"/>
          <w:szCs w:val="24"/>
        </w:rPr>
        <w:t xml:space="preserve"> Льговского</w:t>
      </w:r>
      <w:r w:rsidR="005F1217" w:rsidRPr="00394861">
        <w:rPr>
          <w:color w:val="000000" w:themeColor="text1"/>
          <w:sz w:val="24"/>
          <w:szCs w:val="24"/>
        </w:rPr>
        <w:t xml:space="preserve"> района </w:t>
      </w:r>
      <w:r w:rsidR="00AD6DC7" w:rsidRPr="00394861">
        <w:rPr>
          <w:color w:val="000000" w:themeColor="text1"/>
          <w:sz w:val="24"/>
          <w:szCs w:val="24"/>
        </w:rPr>
        <w:t xml:space="preserve"> Курской </w:t>
      </w:r>
      <w:r w:rsidR="005F1217" w:rsidRPr="00394861">
        <w:rPr>
          <w:color w:val="000000" w:themeColor="text1"/>
          <w:sz w:val="24"/>
          <w:szCs w:val="24"/>
        </w:rPr>
        <w:t xml:space="preserve"> области»;</w:t>
      </w:r>
    </w:p>
    <w:p w:rsidR="005F1217" w:rsidRPr="00394861" w:rsidRDefault="005F1217" w:rsidP="005F1217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outlineLvl w:val="2"/>
        <w:rPr>
          <w:b/>
          <w:sz w:val="24"/>
          <w:szCs w:val="24"/>
        </w:rPr>
      </w:pPr>
      <w:r w:rsidRPr="000E2198">
        <w:rPr>
          <w:b/>
          <w:sz w:val="24"/>
          <w:szCs w:val="24"/>
        </w:rPr>
        <w:t>1.3. Органы, исполняющие муниципальную функцию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outlineLvl w:val="2"/>
        <w:rPr>
          <w:sz w:val="24"/>
          <w:szCs w:val="24"/>
          <w:highlight w:val="yellow"/>
        </w:rPr>
      </w:pPr>
    </w:p>
    <w:p w:rsidR="005F1217" w:rsidRPr="000E2198" w:rsidRDefault="005F1217" w:rsidP="005F1217">
      <w:pPr>
        <w:pStyle w:val="Courier12"/>
        <w:rPr>
          <w:rFonts w:ascii="Arial" w:hAnsi="Arial" w:cs="Arial"/>
          <w:szCs w:val="24"/>
        </w:rPr>
      </w:pPr>
      <w:r w:rsidRPr="000E2198">
        <w:rPr>
          <w:rFonts w:ascii="Arial" w:hAnsi="Arial" w:cs="Arial"/>
          <w:szCs w:val="24"/>
        </w:rPr>
        <w:t>1.3.1. Муниципальную функцию по составлению и ведению кассового плана исполнения бюджета МО «</w:t>
      </w:r>
      <w:proofErr w:type="spellStart"/>
      <w:r w:rsidR="00227663">
        <w:rPr>
          <w:rFonts w:ascii="Arial" w:hAnsi="Arial" w:cs="Arial"/>
          <w:szCs w:val="24"/>
        </w:rPr>
        <w:t>Большеугонский</w:t>
      </w:r>
      <w:proofErr w:type="spellEnd"/>
      <w:r w:rsidRPr="000E2198">
        <w:rPr>
          <w:rFonts w:ascii="Arial" w:hAnsi="Arial" w:cs="Arial"/>
          <w:szCs w:val="24"/>
        </w:rPr>
        <w:t xml:space="preserve"> сельсовета»  осуществляет администрация МО «</w:t>
      </w:r>
      <w:proofErr w:type="spellStart"/>
      <w:r w:rsidR="00227663">
        <w:rPr>
          <w:rFonts w:ascii="Arial" w:hAnsi="Arial" w:cs="Arial"/>
          <w:szCs w:val="24"/>
        </w:rPr>
        <w:t>Большеугонский</w:t>
      </w:r>
      <w:proofErr w:type="spellEnd"/>
      <w:r w:rsidRPr="000E2198">
        <w:rPr>
          <w:rFonts w:ascii="Arial" w:hAnsi="Arial" w:cs="Arial"/>
          <w:szCs w:val="24"/>
        </w:rPr>
        <w:t xml:space="preserve"> сельсовета» на основании утвержденного бюджета МО «</w:t>
      </w:r>
      <w:proofErr w:type="spellStart"/>
      <w:r w:rsidR="00227663">
        <w:rPr>
          <w:rFonts w:ascii="Arial" w:hAnsi="Arial" w:cs="Arial"/>
          <w:szCs w:val="24"/>
        </w:rPr>
        <w:t>Большеугонский</w:t>
      </w:r>
      <w:proofErr w:type="spellEnd"/>
      <w:r w:rsidRPr="000E2198">
        <w:rPr>
          <w:rFonts w:ascii="Arial" w:hAnsi="Arial" w:cs="Arial"/>
          <w:szCs w:val="24"/>
        </w:rPr>
        <w:t xml:space="preserve"> сельсовета» на  текущий финансовый год. </w:t>
      </w:r>
    </w:p>
    <w:p w:rsidR="005F1217" w:rsidRPr="000E2198" w:rsidRDefault="005F1217" w:rsidP="005F1217">
      <w:pPr>
        <w:pStyle w:val="Courier12"/>
        <w:rPr>
          <w:rFonts w:ascii="Arial" w:hAnsi="Arial" w:cs="Arial"/>
          <w:szCs w:val="24"/>
        </w:rPr>
      </w:pPr>
    </w:p>
    <w:p w:rsidR="005F1217" w:rsidRPr="000E2198" w:rsidRDefault="005F1217" w:rsidP="005F1217">
      <w:pPr>
        <w:pStyle w:val="Courier12"/>
        <w:rPr>
          <w:rFonts w:ascii="Arial" w:hAnsi="Arial" w:cs="Arial"/>
          <w:szCs w:val="24"/>
        </w:rPr>
      </w:pPr>
      <w:r w:rsidRPr="000E2198">
        <w:rPr>
          <w:rFonts w:ascii="Arial" w:hAnsi="Arial" w:cs="Arial"/>
          <w:szCs w:val="24"/>
        </w:rPr>
        <w:t xml:space="preserve">В кассовый план  входят: </w:t>
      </w:r>
    </w:p>
    <w:p w:rsidR="005F1217" w:rsidRPr="000E2198" w:rsidRDefault="005F1217" w:rsidP="005F1217">
      <w:pPr>
        <w:pStyle w:val="Courier12"/>
        <w:rPr>
          <w:rFonts w:ascii="Arial" w:hAnsi="Arial" w:cs="Arial"/>
          <w:szCs w:val="24"/>
        </w:rPr>
      </w:pPr>
    </w:p>
    <w:p w:rsidR="005F1217" w:rsidRPr="000E2198" w:rsidRDefault="005F1217" w:rsidP="005F1217">
      <w:pPr>
        <w:pStyle w:val="Courier12"/>
        <w:rPr>
          <w:rFonts w:ascii="Arial" w:hAnsi="Arial" w:cs="Arial"/>
          <w:szCs w:val="24"/>
        </w:rPr>
      </w:pPr>
      <w:r w:rsidRPr="000E2198">
        <w:rPr>
          <w:rFonts w:ascii="Arial" w:hAnsi="Arial" w:cs="Arial"/>
          <w:szCs w:val="24"/>
        </w:rPr>
        <w:t>показатели кассового плана по  доходам   бюджета МО «</w:t>
      </w:r>
      <w:proofErr w:type="spellStart"/>
      <w:r w:rsidR="00227663">
        <w:rPr>
          <w:rFonts w:ascii="Arial" w:hAnsi="Arial" w:cs="Arial"/>
          <w:szCs w:val="24"/>
        </w:rPr>
        <w:t>Большеугонский</w:t>
      </w:r>
      <w:proofErr w:type="spellEnd"/>
      <w:r w:rsidRPr="000E2198">
        <w:rPr>
          <w:rFonts w:ascii="Arial" w:hAnsi="Arial" w:cs="Arial"/>
          <w:szCs w:val="24"/>
        </w:rPr>
        <w:t xml:space="preserve"> сельсовета» на текущий финансовый год; </w:t>
      </w:r>
    </w:p>
    <w:p w:rsidR="005F1217" w:rsidRPr="000E2198" w:rsidRDefault="005F1217" w:rsidP="005F1217">
      <w:pPr>
        <w:pStyle w:val="Courier12"/>
        <w:rPr>
          <w:rFonts w:ascii="Arial" w:hAnsi="Arial" w:cs="Arial"/>
          <w:szCs w:val="24"/>
        </w:rPr>
      </w:pPr>
    </w:p>
    <w:p w:rsidR="005F1217" w:rsidRPr="000E2198" w:rsidRDefault="005F1217" w:rsidP="005F1217">
      <w:pPr>
        <w:pStyle w:val="Courier12"/>
        <w:rPr>
          <w:rFonts w:ascii="Arial" w:hAnsi="Arial" w:cs="Arial"/>
          <w:szCs w:val="24"/>
        </w:rPr>
      </w:pPr>
      <w:r w:rsidRPr="000E2198">
        <w:rPr>
          <w:rFonts w:ascii="Arial" w:hAnsi="Arial" w:cs="Arial"/>
          <w:szCs w:val="24"/>
        </w:rPr>
        <w:t>показатели кассового плана по расходам бюджета МО «</w:t>
      </w:r>
      <w:proofErr w:type="spellStart"/>
      <w:r w:rsidR="00227663">
        <w:rPr>
          <w:rFonts w:ascii="Arial" w:hAnsi="Arial" w:cs="Arial"/>
          <w:szCs w:val="24"/>
        </w:rPr>
        <w:t>Большеугонский</w:t>
      </w:r>
      <w:proofErr w:type="spellEnd"/>
      <w:r w:rsidRPr="000E2198">
        <w:rPr>
          <w:rFonts w:ascii="Arial" w:hAnsi="Arial" w:cs="Arial"/>
          <w:szCs w:val="24"/>
        </w:rPr>
        <w:t xml:space="preserve"> сельсовета» на текущий финансовый год; </w:t>
      </w:r>
    </w:p>
    <w:p w:rsidR="005F1217" w:rsidRPr="000E2198" w:rsidRDefault="005F1217" w:rsidP="005F1217">
      <w:pPr>
        <w:pStyle w:val="Courier12"/>
        <w:rPr>
          <w:rFonts w:ascii="Arial" w:hAnsi="Arial" w:cs="Arial"/>
          <w:szCs w:val="24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lastRenderedPageBreak/>
        <w:t>показатели кассового плана по источникам финансирования дефицита бюджета МО «</w:t>
      </w:r>
      <w:proofErr w:type="spellStart"/>
      <w:r w:rsidR="00227663">
        <w:rPr>
          <w:sz w:val="24"/>
          <w:szCs w:val="24"/>
        </w:rPr>
        <w:t>Большеугонский</w:t>
      </w:r>
      <w:proofErr w:type="spellEnd"/>
      <w:r w:rsidRPr="000E2198">
        <w:rPr>
          <w:sz w:val="24"/>
          <w:szCs w:val="24"/>
        </w:rPr>
        <w:t xml:space="preserve"> сельсовета»  на текущий финансовый год.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 xml:space="preserve">1.3.2. Место нахождения администрации: </w:t>
      </w:r>
      <w:r w:rsidR="00AB6B76" w:rsidRPr="000E2198">
        <w:rPr>
          <w:sz w:val="24"/>
          <w:szCs w:val="24"/>
        </w:rPr>
        <w:t xml:space="preserve"> 3077</w:t>
      </w:r>
      <w:r w:rsidR="00227663">
        <w:rPr>
          <w:sz w:val="24"/>
          <w:szCs w:val="24"/>
        </w:rPr>
        <w:t>15</w:t>
      </w:r>
      <w:r w:rsidR="00AB6B76" w:rsidRPr="000E2198">
        <w:rPr>
          <w:sz w:val="24"/>
          <w:szCs w:val="24"/>
        </w:rPr>
        <w:t>,</w:t>
      </w:r>
      <w:r w:rsidR="00394861">
        <w:rPr>
          <w:sz w:val="24"/>
          <w:szCs w:val="24"/>
        </w:rPr>
        <w:t xml:space="preserve"> </w:t>
      </w:r>
      <w:r w:rsidR="00AB6B76" w:rsidRPr="000E2198">
        <w:rPr>
          <w:sz w:val="24"/>
          <w:szCs w:val="24"/>
        </w:rPr>
        <w:t xml:space="preserve">Курская область, Льговский район, п. </w:t>
      </w:r>
      <w:r w:rsidR="00227663">
        <w:rPr>
          <w:sz w:val="24"/>
          <w:szCs w:val="24"/>
        </w:rPr>
        <w:t>Больше Угоны</w:t>
      </w:r>
      <w:r w:rsidR="00AB6B76" w:rsidRPr="000E2198">
        <w:rPr>
          <w:sz w:val="24"/>
          <w:szCs w:val="24"/>
        </w:rPr>
        <w:t xml:space="preserve">, ул. </w:t>
      </w:r>
      <w:r w:rsidR="00227663">
        <w:rPr>
          <w:sz w:val="24"/>
          <w:szCs w:val="24"/>
        </w:rPr>
        <w:t>Школьная</w:t>
      </w:r>
      <w:proofErr w:type="gramStart"/>
      <w:r w:rsidR="00227663">
        <w:rPr>
          <w:sz w:val="24"/>
          <w:szCs w:val="24"/>
        </w:rPr>
        <w:t xml:space="preserve"> </w:t>
      </w:r>
      <w:r w:rsidRPr="000E2198">
        <w:rPr>
          <w:sz w:val="24"/>
          <w:szCs w:val="24"/>
        </w:rPr>
        <w:t>.</w:t>
      </w:r>
      <w:proofErr w:type="gramEnd"/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Почтовый адрес для направления в администрацию обращений по вопросам составления и ведения кассового плана исполнения бюджета МО «</w:t>
      </w:r>
      <w:proofErr w:type="spellStart"/>
      <w:r w:rsidR="00227663">
        <w:rPr>
          <w:sz w:val="24"/>
          <w:szCs w:val="24"/>
        </w:rPr>
        <w:t>Большеугонский</w:t>
      </w:r>
      <w:proofErr w:type="spellEnd"/>
      <w:r w:rsidRPr="000E2198">
        <w:rPr>
          <w:sz w:val="24"/>
          <w:szCs w:val="24"/>
        </w:rPr>
        <w:t xml:space="preserve"> сельсовета»: администрация </w:t>
      </w:r>
      <w:proofErr w:type="spellStart"/>
      <w:r w:rsidR="00227663">
        <w:rPr>
          <w:sz w:val="24"/>
          <w:szCs w:val="24"/>
        </w:rPr>
        <w:t>Большеугонский</w:t>
      </w:r>
      <w:proofErr w:type="spellEnd"/>
      <w:r w:rsidRPr="000E2198">
        <w:rPr>
          <w:sz w:val="24"/>
          <w:szCs w:val="24"/>
        </w:rPr>
        <w:t xml:space="preserve"> сельсовета</w:t>
      </w:r>
      <w:r w:rsidR="00B57470" w:rsidRPr="000E2198">
        <w:rPr>
          <w:sz w:val="24"/>
          <w:szCs w:val="24"/>
        </w:rPr>
        <w:t>: 3077</w:t>
      </w:r>
      <w:r w:rsidR="00227663">
        <w:rPr>
          <w:sz w:val="24"/>
          <w:szCs w:val="24"/>
        </w:rPr>
        <w:t>15</w:t>
      </w:r>
      <w:r w:rsidR="00B57470" w:rsidRPr="000E2198">
        <w:rPr>
          <w:sz w:val="24"/>
          <w:szCs w:val="24"/>
        </w:rPr>
        <w:t>,Курская</w:t>
      </w:r>
      <w:r w:rsidRPr="000E2198">
        <w:rPr>
          <w:sz w:val="24"/>
          <w:szCs w:val="24"/>
        </w:rPr>
        <w:t xml:space="preserve"> область, </w:t>
      </w:r>
      <w:r w:rsidR="00B57470" w:rsidRPr="000E2198">
        <w:rPr>
          <w:sz w:val="24"/>
          <w:szCs w:val="24"/>
        </w:rPr>
        <w:t xml:space="preserve"> Льговский </w:t>
      </w:r>
      <w:r w:rsidRPr="000E2198">
        <w:rPr>
          <w:sz w:val="24"/>
          <w:szCs w:val="24"/>
        </w:rPr>
        <w:t xml:space="preserve"> район, </w:t>
      </w:r>
      <w:r w:rsidR="00227663">
        <w:rPr>
          <w:sz w:val="24"/>
          <w:szCs w:val="24"/>
        </w:rPr>
        <w:t xml:space="preserve">с. Большие Угоны 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Структурное подразделение  администрации, в функции которого входят прием, проверка, обработка сведений, необходимых для составления кассового плана, вед</w:t>
      </w:r>
      <w:r w:rsidR="00394861">
        <w:rPr>
          <w:sz w:val="24"/>
          <w:szCs w:val="24"/>
        </w:rPr>
        <w:t xml:space="preserve">ение кассового плана – финансовым </w:t>
      </w:r>
      <w:r w:rsidRPr="000E2198">
        <w:rPr>
          <w:sz w:val="24"/>
          <w:szCs w:val="24"/>
        </w:rPr>
        <w:t xml:space="preserve"> сектор</w:t>
      </w:r>
      <w:r w:rsidR="00394861">
        <w:rPr>
          <w:sz w:val="24"/>
          <w:szCs w:val="24"/>
        </w:rPr>
        <w:t xml:space="preserve">ом </w:t>
      </w:r>
      <w:r w:rsidRPr="000E2198">
        <w:rPr>
          <w:sz w:val="24"/>
          <w:szCs w:val="24"/>
        </w:rPr>
        <w:t xml:space="preserve"> а</w:t>
      </w:r>
      <w:r w:rsidR="00394861">
        <w:rPr>
          <w:sz w:val="24"/>
          <w:szCs w:val="24"/>
        </w:rPr>
        <w:t xml:space="preserve">дминистрации Большеугонского </w:t>
      </w:r>
      <w:r w:rsidRPr="000E2198">
        <w:rPr>
          <w:sz w:val="24"/>
          <w:szCs w:val="24"/>
        </w:rPr>
        <w:t>сельсовета.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Часы приема администрацией сведений, необходимых для составления и ведения кассового плана  (по местному времени):</w:t>
      </w:r>
    </w:p>
    <w:p w:rsidR="005F1217" w:rsidRPr="000E2198" w:rsidRDefault="005F1217" w:rsidP="005F121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E2198">
        <w:rPr>
          <w:rFonts w:ascii="Arial" w:hAnsi="Arial" w:cs="Arial"/>
          <w:sz w:val="24"/>
          <w:szCs w:val="24"/>
        </w:rPr>
        <w:t xml:space="preserve">понедельник - </w:t>
      </w:r>
      <w:r w:rsidR="00875B37">
        <w:rPr>
          <w:rFonts w:ascii="Arial" w:hAnsi="Arial" w:cs="Arial"/>
          <w:sz w:val="24"/>
          <w:szCs w:val="24"/>
        </w:rPr>
        <w:t xml:space="preserve"> пятница</w:t>
      </w:r>
      <w:r w:rsidRPr="000E2198">
        <w:rPr>
          <w:rFonts w:ascii="Arial" w:hAnsi="Arial" w:cs="Arial"/>
          <w:sz w:val="24"/>
          <w:szCs w:val="24"/>
        </w:rPr>
        <w:t xml:space="preserve"> с 9.00 - 17.00  час.</w:t>
      </w:r>
    </w:p>
    <w:p w:rsidR="005F1217" w:rsidRPr="000E2198" w:rsidRDefault="005F1217" w:rsidP="005F121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E2198">
        <w:rPr>
          <w:rFonts w:ascii="Arial" w:hAnsi="Arial" w:cs="Arial"/>
          <w:sz w:val="24"/>
          <w:szCs w:val="24"/>
        </w:rPr>
        <w:t>суббота - воскресенье    выходные дни</w:t>
      </w:r>
    </w:p>
    <w:p w:rsidR="005F1217" w:rsidRPr="000E2198" w:rsidRDefault="00B57470" w:rsidP="005F121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E2198">
        <w:rPr>
          <w:rFonts w:ascii="Arial" w:hAnsi="Arial" w:cs="Arial"/>
          <w:sz w:val="24"/>
          <w:szCs w:val="24"/>
        </w:rPr>
        <w:t>перерыв                1</w:t>
      </w:r>
      <w:r w:rsidR="00227663">
        <w:rPr>
          <w:rFonts w:ascii="Arial" w:hAnsi="Arial" w:cs="Arial"/>
          <w:sz w:val="24"/>
          <w:szCs w:val="24"/>
        </w:rPr>
        <w:t>3</w:t>
      </w:r>
      <w:r w:rsidRPr="000E2198">
        <w:rPr>
          <w:rFonts w:ascii="Arial" w:hAnsi="Arial" w:cs="Arial"/>
          <w:sz w:val="24"/>
          <w:szCs w:val="24"/>
        </w:rPr>
        <w:t>.00 - 1</w:t>
      </w:r>
      <w:r w:rsidR="00227663">
        <w:rPr>
          <w:rFonts w:ascii="Arial" w:hAnsi="Arial" w:cs="Arial"/>
          <w:sz w:val="24"/>
          <w:szCs w:val="24"/>
        </w:rPr>
        <w:t>4</w:t>
      </w:r>
      <w:r w:rsidR="005F1217" w:rsidRPr="000E2198">
        <w:rPr>
          <w:rFonts w:ascii="Arial" w:hAnsi="Arial" w:cs="Arial"/>
          <w:sz w:val="24"/>
          <w:szCs w:val="24"/>
        </w:rPr>
        <w:t>.00 час.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Телефоны администрации для консультаций по вопросам составления</w:t>
      </w:r>
      <w:r w:rsidR="00B57470" w:rsidRPr="000E2198">
        <w:rPr>
          <w:sz w:val="24"/>
          <w:szCs w:val="24"/>
        </w:rPr>
        <w:t xml:space="preserve"> и ведения кассового плана: 8(471</w:t>
      </w:r>
      <w:r w:rsidRPr="000E2198">
        <w:rPr>
          <w:sz w:val="24"/>
          <w:szCs w:val="24"/>
        </w:rPr>
        <w:t>)</w:t>
      </w:r>
      <w:r w:rsidR="00B57470" w:rsidRPr="000E2198">
        <w:rPr>
          <w:sz w:val="24"/>
          <w:szCs w:val="24"/>
        </w:rPr>
        <w:t xml:space="preserve"> 40- 9</w:t>
      </w:r>
      <w:r w:rsidR="00227663">
        <w:rPr>
          <w:sz w:val="24"/>
          <w:szCs w:val="24"/>
        </w:rPr>
        <w:t>4-2-</w:t>
      </w:r>
      <w:r w:rsidR="00B57470" w:rsidRPr="000E2198">
        <w:rPr>
          <w:sz w:val="24"/>
          <w:szCs w:val="24"/>
        </w:rPr>
        <w:t>8</w:t>
      </w:r>
      <w:r w:rsidR="00227663">
        <w:rPr>
          <w:sz w:val="24"/>
          <w:szCs w:val="24"/>
        </w:rPr>
        <w:t>6</w:t>
      </w:r>
      <w:r w:rsidRPr="000E2198">
        <w:rPr>
          <w:sz w:val="24"/>
          <w:szCs w:val="24"/>
        </w:rPr>
        <w:t>.</w:t>
      </w:r>
    </w:p>
    <w:p w:rsidR="005F1217" w:rsidRPr="000E2198" w:rsidRDefault="005F1217" w:rsidP="005F1217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  <w:highlight w:val="yellow"/>
        </w:rPr>
      </w:pPr>
    </w:p>
    <w:p w:rsidR="005F1217" w:rsidRPr="000E2198" w:rsidRDefault="005F1217" w:rsidP="005F1217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0E2198">
        <w:rPr>
          <w:b/>
          <w:sz w:val="24"/>
          <w:szCs w:val="24"/>
        </w:rPr>
        <w:t>2. Административные процедуры</w:t>
      </w:r>
    </w:p>
    <w:p w:rsidR="005F1217" w:rsidRPr="000E2198" w:rsidRDefault="005F1217" w:rsidP="005F1217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outlineLvl w:val="2"/>
        <w:rPr>
          <w:b/>
          <w:sz w:val="24"/>
          <w:szCs w:val="24"/>
        </w:rPr>
      </w:pPr>
      <w:r w:rsidRPr="000E2198">
        <w:rPr>
          <w:b/>
          <w:sz w:val="24"/>
          <w:szCs w:val="24"/>
        </w:rPr>
        <w:t>2.1. Порядок проведения мероприятий по исполнению муниципальной функции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outlineLvl w:val="2"/>
        <w:rPr>
          <w:sz w:val="24"/>
          <w:szCs w:val="24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outlineLvl w:val="2"/>
        <w:rPr>
          <w:sz w:val="24"/>
          <w:szCs w:val="24"/>
        </w:rPr>
      </w:pPr>
      <w:r w:rsidRPr="000E2198">
        <w:rPr>
          <w:sz w:val="24"/>
          <w:szCs w:val="24"/>
        </w:rPr>
        <w:t>составление кассового плана по доходам бюджета МО «</w:t>
      </w:r>
      <w:proofErr w:type="spellStart"/>
      <w:r w:rsidR="00227663">
        <w:rPr>
          <w:sz w:val="24"/>
          <w:szCs w:val="24"/>
        </w:rPr>
        <w:t>Большеугонский</w:t>
      </w:r>
      <w:proofErr w:type="spellEnd"/>
      <w:r w:rsidRPr="000E2198">
        <w:rPr>
          <w:sz w:val="24"/>
          <w:szCs w:val="24"/>
        </w:rPr>
        <w:t xml:space="preserve"> сельсовета» и внесение изменений;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outlineLvl w:val="2"/>
        <w:rPr>
          <w:sz w:val="24"/>
          <w:szCs w:val="24"/>
        </w:rPr>
      </w:pPr>
      <w:r w:rsidRPr="000E2198">
        <w:rPr>
          <w:sz w:val="24"/>
          <w:szCs w:val="24"/>
        </w:rPr>
        <w:t>составление кассового плана по источникам финансирования дефицита бюджета МО «</w:t>
      </w:r>
      <w:proofErr w:type="spellStart"/>
      <w:r w:rsidR="00227663">
        <w:rPr>
          <w:sz w:val="24"/>
          <w:szCs w:val="24"/>
        </w:rPr>
        <w:t>Большеугонский</w:t>
      </w:r>
      <w:proofErr w:type="spellEnd"/>
      <w:r w:rsidRPr="000E2198">
        <w:rPr>
          <w:sz w:val="24"/>
          <w:szCs w:val="24"/>
        </w:rPr>
        <w:t xml:space="preserve"> сельсовета»  и внесение изменений;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outlineLvl w:val="2"/>
        <w:rPr>
          <w:sz w:val="24"/>
          <w:szCs w:val="24"/>
        </w:rPr>
      </w:pPr>
      <w:r w:rsidRPr="000E2198">
        <w:rPr>
          <w:sz w:val="24"/>
          <w:szCs w:val="24"/>
        </w:rPr>
        <w:t>составление кассового плана по расходам бюджета МО «</w:t>
      </w:r>
      <w:proofErr w:type="spellStart"/>
      <w:r w:rsidR="00227663">
        <w:rPr>
          <w:sz w:val="24"/>
          <w:szCs w:val="24"/>
        </w:rPr>
        <w:t>Большеугонский</w:t>
      </w:r>
      <w:proofErr w:type="spellEnd"/>
      <w:r w:rsidRPr="000E2198">
        <w:rPr>
          <w:sz w:val="24"/>
          <w:szCs w:val="24"/>
        </w:rPr>
        <w:t xml:space="preserve"> сельсовета» и внесение изменений;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outlineLvl w:val="2"/>
        <w:rPr>
          <w:sz w:val="24"/>
          <w:szCs w:val="24"/>
        </w:rPr>
      </w:pPr>
      <w:r w:rsidRPr="000E2198">
        <w:rPr>
          <w:sz w:val="24"/>
          <w:szCs w:val="24"/>
        </w:rPr>
        <w:t>составление  кассового плана исполнения бюджета МО «</w:t>
      </w:r>
      <w:proofErr w:type="spellStart"/>
      <w:r w:rsidR="00227663">
        <w:rPr>
          <w:sz w:val="24"/>
          <w:szCs w:val="24"/>
        </w:rPr>
        <w:t>Большеугонский</w:t>
      </w:r>
      <w:proofErr w:type="spellEnd"/>
      <w:r w:rsidRPr="000E2198">
        <w:rPr>
          <w:sz w:val="24"/>
          <w:szCs w:val="24"/>
        </w:rPr>
        <w:t xml:space="preserve"> сельсовета» и внесение изменений;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outlineLvl w:val="2"/>
        <w:rPr>
          <w:sz w:val="24"/>
          <w:szCs w:val="24"/>
        </w:rPr>
      </w:pPr>
      <w:r w:rsidRPr="000E2198">
        <w:rPr>
          <w:sz w:val="24"/>
          <w:szCs w:val="24"/>
        </w:rPr>
        <w:t>рассмотрение и подписание кассового плана.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outlineLvl w:val="2"/>
        <w:rPr>
          <w:sz w:val="24"/>
          <w:szCs w:val="24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2.1.1. Исполнение муниципальной функции по составлению и ведению кассового плана исполнения бюджета МО «</w:t>
      </w:r>
      <w:proofErr w:type="spellStart"/>
      <w:r w:rsidR="00227663">
        <w:rPr>
          <w:sz w:val="24"/>
          <w:szCs w:val="24"/>
        </w:rPr>
        <w:t>Большеугонский</w:t>
      </w:r>
      <w:proofErr w:type="spellEnd"/>
      <w:r w:rsidRPr="000E2198">
        <w:rPr>
          <w:sz w:val="24"/>
          <w:szCs w:val="24"/>
        </w:rPr>
        <w:t xml:space="preserve"> сельсовета»   включает в себя следующие административные процедуры: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F1217" w:rsidRPr="000E2198" w:rsidRDefault="005F1217" w:rsidP="005F1217">
      <w:pPr>
        <w:pStyle w:val="Courier12"/>
        <w:rPr>
          <w:rFonts w:ascii="Arial" w:hAnsi="Arial" w:cs="Arial"/>
          <w:szCs w:val="24"/>
        </w:rPr>
      </w:pPr>
      <w:r w:rsidRPr="000E2198">
        <w:rPr>
          <w:rFonts w:ascii="Arial" w:hAnsi="Arial" w:cs="Arial"/>
          <w:szCs w:val="24"/>
        </w:rPr>
        <w:t>2.1.1.1.  Составление  кассового плана по доходам бюджета МО «</w:t>
      </w:r>
      <w:proofErr w:type="spellStart"/>
      <w:r w:rsidR="00227663">
        <w:rPr>
          <w:rFonts w:ascii="Arial" w:hAnsi="Arial" w:cs="Arial"/>
          <w:szCs w:val="24"/>
        </w:rPr>
        <w:t>Большеугонский</w:t>
      </w:r>
      <w:proofErr w:type="spellEnd"/>
      <w:r w:rsidRPr="000E2198">
        <w:rPr>
          <w:rFonts w:ascii="Arial" w:hAnsi="Arial" w:cs="Arial"/>
          <w:szCs w:val="24"/>
        </w:rPr>
        <w:t xml:space="preserve"> сельсовета» и внесение изменений:</w:t>
      </w:r>
    </w:p>
    <w:p w:rsidR="005F1217" w:rsidRPr="000E2198" w:rsidRDefault="005F1217" w:rsidP="005F1217">
      <w:pPr>
        <w:pStyle w:val="Courier12"/>
        <w:rPr>
          <w:rFonts w:ascii="Arial" w:hAnsi="Arial" w:cs="Arial"/>
          <w:szCs w:val="24"/>
        </w:rPr>
      </w:pPr>
    </w:p>
    <w:p w:rsidR="005F1217" w:rsidRPr="000E2198" w:rsidRDefault="005F1217" w:rsidP="005F1217">
      <w:pPr>
        <w:pStyle w:val="Courier12"/>
        <w:rPr>
          <w:rFonts w:ascii="Arial" w:hAnsi="Arial" w:cs="Arial"/>
          <w:szCs w:val="24"/>
        </w:rPr>
      </w:pPr>
      <w:proofErr w:type="gramStart"/>
      <w:r w:rsidRPr="000E2198">
        <w:rPr>
          <w:rFonts w:ascii="Arial" w:hAnsi="Arial" w:cs="Arial"/>
          <w:szCs w:val="24"/>
        </w:rPr>
        <w:t>Финансово-экономический сектор администрации в соответствии с  прогнозом поступлений доходов в бюджет МО «</w:t>
      </w:r>
      <w:proofErr w:type="spellStart"/>
      <w:r w:rsidR="00227663">
        <w:rPr>
          <w:rFonts w:ascii="Arial" w:hAnsi="Arial" w:cs="Arial"/>
          <w:szCs w:val="24"/>
        </w:rPr>
        <w:t>Большеугонский</w:t>
      </w:r>
      <w:proofErr w:type="spellEnd"/>
      <w:r w:rsidRPr="000E2198">
        <w:rPr>
          <w:rFonts w:ascii="Arial" w:hAnsi="Arial" w:cs="Arial"/>
          <w:szCs w:val="24"/>
        </w:rPr>
        <w:t xml:space="preserve"> сельсовета» на очередной финансовый год  в разрезе кодов бюджетной классификации Российской Федерации по главному администратору доходов бюджета </w:t>
      </w:r>
      <w:proofErr w:type="spellStart"/>
      <w:r w:rsidR="00227663">
        <w:rPr>
          <w:rFonts w:ascii="Arial" w:hAnsi="Arial" w:cs="Arial"/>
          <w:szCs w:val="24"/>
        </w:rPr>
        <w:t>Большеугонский</w:t>
      </w:r>
      <w:proofErr w:type="spellEnd"/>
      <w:r w:rsidRPr="000E2198">
        <w:rPr>
          <w:rFonts w:ascii="Arial" w:hAnsi="Arial" w:cs="Arial"/>
          <w:szCs w:val="24"/>
        </w:rPr>
        <w:t xml:space="preserve">  сельского поселения и сведений о поквартальном </w:t>
      </w:r>
      <w:r w:rsidRPr="000E2198">
        <w:rPr>
          <w:rFonts w:ascii="Arial" w:hAnsi="Arial" w:cs="Arial"/>
          <w:szCs w:val="24"/>
        </w:rPr>
        <w:lastRenderedPageBreak/>
        <w:t>распределении поступлений доходов,  формирует кассовый план по доходам бюджета МО «</w:t>
      </w:r>
      <w:proofErr w:type="spellStart"/>
      <w:r w:rsidR="00227663">
        <w:rPr>
          <w:rFonts w:ascii="Arial" w:hAnsi="Arial" w:cs="Arial"/>
          <w:szCs w:val="24"/>
        </w:rPr>
        <w:t>Большеугонский</w:t>
      </w:r>
      <w:proofErr w:type="spellEnd"/>
      <w:r w:rsidRPr="000E2198">
        <w:rPr>
          <w:rFonts w:ascii="Arial" w:hAnsi="Arial" w:cs="Arial"/>
          <w:szCs w:val="24"/>
        </w:rPr>
        <w:t xml:space="preserve"> сельсовета» на год.</w:t>
      </w:r>
      <w:proofErr w:type="gramEnd"/>
    </w:p>
    <w:p w:rsidR="005F1217" w:rsidRPr="000E2198" w:rsidRDefault="005F1217" w:rsidP="005F1217">
      <w:pPr>
        <w:pStyle w:val="Courier12"/>
        <w:rPr>
          <w:rFonts w:ascii="Arial" w:hAnsi="Arial" w:cs="Arial"/>
          <w:szCs w:val="24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 xml:space="preserve">Не позднее 31 декабря года, предшествующего </w:t>
      </w:r>
      <w:proofErr w:type="gramStart"/>
      <w:r w:rsidRPr="000E2198">
        <w:rPr>
          <w:sz w:val="24"/>
          <w:szCs w:val="24"/>
        </w:rPr>
        <w:t>очередному</w:t>
      </w:r>
      <w:proofErr w:type="gramEnd"/>
      <w:r w:rsidRPr="000E2198">
        <w:rPr>
          <w:sz w:val="24"/>
          <w:szCs w:val="24"/>
        </w:rPr>
        <w:t xml:space="preserve">,  финансово-экономический сектор администрации направляет кассовый план по доходам в разрезе кодов бюджетной классификации с указанием суммы на год и с разбивкой по кварталам в Комитет финансов администрации </w:t>
      </w:r>
      <w:r w:rsidR="00AB6B76" w:rsidRPr="000E2198">
        <w:rPr>
          <w:sz w:val="24"/>
          <w:szCs w:val="24"/>
        </w:rPr>
        <w:t xml:space="preserve"> Льговского</w:t>
      </w:r>
      <w:r w:rsidRPr="000E2198">
        <w:rPr>
          <w:sz w:val="24"/>
          <w:szCs w:val="24"/>
        </w:rPr>
        <w:t xml:space="preserve"> муниципального района.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 xml:space="preserve">Внесение изменений в  кассовый план по доходам осуществляется не чаще одного раза в квартал не позднее 1 числа месяца, предшествующего первому месяцу следующего квартала и представляется в Комитет финансов администрации </w:t>
      </w:r>
      <w:r w:rsidR="00AB6B76" w:rsidRPr="000E2198">
        <w:rPr>
          <w:sz w:val="24"/>
          <w:szCs w:val="24"/>
        </w:rPr>
        <w:t xml:space="preserve"> Льговского</w:t>
      </w:r>
      <w:r w:rsidRPr="000E2198">
        <w:rPr>
          <w:sz w:val="24"/>
          <w:szCs w:val="24"/>
        </w:rPr>
        <w:t xml:space="preserve"> муниципального района  в разрезе кодов бюджетной классификации и с разбивкой по кварталам.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При внесении изменений в решение со</w:t>
      </w:r>
      <w:r w:rsidR="00875B37">
        <w:rPr>
          <w:sz w:val="24"/>
          <w:szCs w:val="24"/>
        </w:rPr>
        <w:t>брания</w:t>
      </w:r>
      <w:r w:rsidRPr="000E2198">
        <w:rPr>
          <w:sz w:val="24"/>
          <w:szCs w:val="24"/>
        </w:rPr>
        <w:t xml:space="preserve"> депутатов МО «</w:t>
      </w:r>
      <w:proofErr w:type="spellStart"/>
      <w:r w:rsidR="00227663">
        <w:rPr>
          <w:sz w:val="24"/>
          <w:szCs w:val="24"/>
        </w:rPr>
        <w:t>Большеугонский</w:t>
      </w:r>
      <w:proofErr w:type="spellEnd"/>
      <w:r w:rsidRPr="000E2198">
        <w:rPr>
          <w:sz w:val="24"/>
          <w:szCs w:val="24"/>
        </w:rPr>
        <w:t xml:space="preserve"> сельсовета» «О бюджете МО «</w:t>
      </w:r>
      <w:proofErr w:type="spellStart"/>
      <w:r w:rsidR="00227663">
        <w:rPr>
          <w:sz w:val="24"/>
          <w:szCs w:val="24"/>
        </w:rPr>
        <w:t>Большеугонский</w:t>
      </w:r>
      <w:proofErr w:type="spellEnd"/>
      <w:r w:rsidRPr="000E2198">
        <w:rPr>
          <w:sz w:val="24"/>
          <w:szCs w:val="24"/>
        </w:rPr>
        <w:t xml:space="preserve"> сельсовета»» в текущем году  финансово-экономический сектор в 7-дневный срок </w:t>
      </w:r>
      <w:proofErr w:type="gramStart"/>
      <w:r w:rsidRPr="000E2198">
        <w:rPr>
          <w:sz w:val="24"/>
          <w:szCs w:val="24"/>
        </w:rPr>
        <w:t>с даты принятия</w:t>
      </w:r>
      <w:proofErr w:type="gramEnd"/>
      <w:r w:rsidRPr="000E2198">
        <w:rPr>
          <w:sz w:val="24"/>
          <w:szCs w:val="24"/>
        </w:rPr>
        <w:t xml:space="preserve"> соответствующего  Решения представляет в Комитет финансов администрации </w:t>
      </w:r>
      <w:r w:rsidR="00AB6B76" w:rsidRPr="000E2198">
        <w:rPr>
          <w:sz w:val="24"/>
          <w:szCs w:val="24"/>
        </w:rPr>
        <w:t xml:space="preserve"> Льговского</w:t>
      </w:r>
      <w:r w:rsidRPr="000E2198">
        <w:rPr>
          <w:sz w:val="24"/>
          <w:szCs w:val="24"/>
        </w:rPr>
        <w:t xml:space="preserve"> муниципального района,  уточненные показатели кассового плана по доходам на текущий финансовый год.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F1217" w:rsidRPr="000E2198" w:rsidRDefault="005F1217" w:rsidP="005F1217">
      <w:pPr>
        <w:pStyle w:val="Courier12"/>
        <w:ind w:firstLine="708"/>
        <w:rPr>
          <w:rFonts w:ascii="Arial" w:hAnsi="Arial" w:cs="Arial"/>
          <w:szCs w:val="24"/>
        </w:rPr>
      </w:pPr>
      <w:r w:rsidRPr="000E2198">
        <w:rPr>
          <w:rFonts w:ascii="Arial" w:hAnsi="Arial" w:cs="Arial"/>
          <w:szCs w:val="24"/>
        </w:rPr>
        <w:t>2.1.1.2. Составление  кассового плана по источникам финансирования дефицита бюджета МО «</w:t>
      </w:r>
      <w:proofErr w:type="spellStart"/>
      <w:r w:rsidR="00227663">
        <w:rPr>
          <w:rFonts w:ascii="Arial" w:hAnsi="Arial" w:cs="Arial"/>
          <w:szCs w:val="24"/>
        </w:rPr>
        <w:t>Большеугонский</w:t>
      </w:r>
      <w:proofErr w:type="spellEnd"/>
      <w:r w:rsidRPr="000E2198">
        <w:rPr>
          <w:rFonts w:ascii="Arial" w:hAnsi="Arial" w:cs="Arial"/>
          <w:szCs w:val="24"/>
        </w:rPr>
        <w:t xml:space="preserve"> сельсовета» и внесение изменений:</w:t>
      </w:r>
    </w:p>
    <w:p w:rsidR="005F1217" w:rsidRPr="000E2198" w:rsidRDefault="005F1217" w:rsidP="005F1217">
      <w:pPr>
        <w:pStyle w:val="Courier12"/>
        <w:ind w:firstLine="708"/>
        <w:rPr>
          <w:rFonts w:ascii="Arial" w:hAnsi="Arial" w:cs="Arial"/>
          <w:szCs w:val="24"/>
        </w:rPr>
      </w:pPr>
    </w:p>
    <w:p w:rsidR="005F1217" w:rsidRPr="000E2198" w:rsidRDefault="005F1217" w:rsidP="005F1217">
      <w:pPr>
        <w:pStyle w:val="Con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Показатели кассового плана по источникам финансирования дефицита  бюджета МО «</w:t>
      </w:r>
      <w:proofErr w:type="spellStart"/>
      <w:r w:rsidR="00227663">
        <w:rPr>
          <w:sz w:val="24"/>
          <w:szCs w:val="24"/>
        </w:rPr>
        <w:t>Большеугонский</w:t>
      </w:r>
      <w:proofErr w:type="spellEnd"/>
      <w:r w:rsidRPr="000E2198">
        <w:rPr>
          <w:sz w:val="24"/>
          <w:szCs w:val="24"/>
        </w:rPr>
        <w:t xml:space="preserve"> сельсовета» в части формирования показателей по бюджетным кредитам и погашению долговых обязательств составляются  финансово-экономическим сектором администрации. Показатели кассового плана по источникам финансирования дефицита бюджета  на очередной финансовый  год предоставляются не позднее 31 декабря текущего финансового года (с разбивкой по кварталам).</w:t>
      </w:r>
    </w:p>
    <w:p w:rsidR="005F1217" w:rsidRPr="000E2198" w:rsidRDefault="005F1217" w:rsidP="005F1217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5F1217" w:rsidRPr="000E2198" w:rsidRDefault="005F1217" w:rsidP="005F1217">
      <w:pPr>
        <w:pStyle w:val="Con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Информация об остатках средств на едином счете  бюджета МО «</w:t>
      </w:r>
      <w:proofErr w:type="spellStart"/>
      <w:r w:rsidR="00227663">
        <w:rPr>
          <w:sz w:val="24"/>
          <w:szCs w:val="24"/>
        </w:rPr>
        <w:t>Большеугонский</w:t>
      </w:r>
      <w:proofErr w:type="spellEnd"/>
      <w:r w:rsidRPr="000E2198">
        <w:rPr>
          <w:sz w:val="24"/>
          <w:szCs w:val="24"/>
        </w:rPr>
        <w:t xml:space="preserve"> сельсовета» в Отделении по </w:t>
      </w:r>
      <w:r w:rsidR="00AB6B76" w:rsidRPr="000E2198">
        <w:rPr>
          <w:sz w:val="24"/>
          <w:szCs w:val="24"/>
        </w:rPr>
        <w:t xml:space="preserve"> Льговскому </w:t>
      </w:r>
      <w:r w:rsidRPr="000E2198">
        <w:rPr>
          <w:sz w:val="24"/>
          <w:szCs w:val="24"/>
        </w:rPr>
        <w:t>району УФК по Ленинградской области составляется финансово-экономическим сектором администрации по данным месячной отчетности об исполнении бюджета МО «</w:t>
      </w:r>
      <w:proofErr w:type="spellStart"/>
      <w:r w:rsidR="00227663">
        <w:rPr>
          <w:sz w:val="24"/>
          <w:szCs w:val="24"/>
        </w:rPr>
        <w:t>Большеугонский</w:t>
      </w:r>
      <w:proofErr w:type="spellEnd"/>
      <w:r w:rsidRPr="000E2198">
        <w:rPr>
          <w:sz w:val="24"/>
          <w:szCs w:val="24"/>
        </w:rPr>
        <w:t xml:space="preserve"> сельсовета» на отчетную дату текущего года. </w:t>
      </w:r>
    </w:p>
    <w:p w:rsidR="005F1217" w:rsidRPr="000E2198" w:rsidRDefault="005F1217" w:rsidP="005F1217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5F1217" w:rsidRPr="000E2198" w:rsidRDefault="005F1217" w:rsidP="005F1217">
      <w:pPr>
        <w:pStyle w:val="Con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Для определения показателей кассового плана по привлечению источников финансирования дефицита бюджета МО «</w:t>
      </w:r>
      <w:proofErr w:type="spellStart"/>
      <w:r w:rsidR="00227663">
        <w:rPr>
          <w:sz w:val="24"/>
          <w:szCs w:val="24"/>
        </w:rPr>
        <w:t>Большеугонский</w:t>
      </w:r>
      <w:proofErr w:type="spellEnd"/>
      <w:r w:rsidRPr="000E2198">
        <w:rPr>
          <w:sz w:val="24"/>
          <w:szCs w:val="24"/>
        </w:rPr>
        <w:t xml:space="preserve"> сельсовета» </w:t>
      </w:r>
      <w:r w:rsidR="00AB6B76" w:rsidRPr="000E2198">
        <w:rPr>
          <w:sz w:val="24"/>
          <w:szCs w:val="24"/>
        </w:rPr>
        <w:t xml:space="preserve"> отдел учета и отчетности </w:t>
      </w:r>
      <w:r w:rsidRPr="000E2198">
        <w:rPr>
          <w:sz w:val="24"/>
          <w:szCs w:val="24"/>
        </w:rPr>
        <w:t xml:space="preserve"> администрации составляет и предоставляет главе администрации информацию об объеме текущей потребности в заемных средствах на прогнозируемый период.</w:t>
      </w:r>
    </w:p>
    <w:p w:rsidR="005F1217" w:rsidRPr="000E2198" w:rsidRDefault="005F1217" w:rsidP="005F1217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5F1217" w:rsidRPr="000E2198" w:rsidRDefault="005F1217" w:rsidP="005F1217">
      <w:pPr>
        <w:pStyle w:val="Courier12"/>
        <w:rPr>
          <w:rFonts w:ascii="Arial" w:hAnsi="Arial" w:cs="Arial"/>
          <w:szCs w:val="24"/>
        </w:rPr>
      </w:pPr>
      <w:r w:rsidRPr="000E2198">
        <w:rPr>
          <w:rFonts w:ascii="Arial" w:hAnsi="Arial" w:cs="Arial"/>
          <w:szCs w:val="24"/>
        </w:rPr>
        <w:t xml:space="preserve">Показатели к уточненному кассовому плану по источникам финансирования дефицита бюджета в аналогичном порядке ежеквартально предоставляются в Комитет финансов администрации </w:t>
      </w:r>
      <w:r w:rsidR="00875B37">
        <w:rPr>
          <w:rFonts w:ascii="Arial" w:hAnsi="Arial" w:cs="Arial"/>
          <w:szCs w:val="24"/>
        </w:rPr>
        <w:t xml:space="preserve"> Льговского</w:t>
      </w:r>
      <w:r w:rsidRPr="000E2198">
        <w:rPr>
          <w:rFonts w:ascii="Arial" w:hAnsi="Arial" w:cs="Arial"/>
          <w:szCs w:val="24"/>
        </w:rPr>
        <w:t xml:space="preserve"> муниципального района.</w:t>
      </w:r>
    </w:p>
    <w:p w:rsidR="005F1217" w:rsidRPr="000E2198" w:rsidRDefault="005F1217" w:rsidP="005F1217">
      <w:pPr>
        <w:pStyle w:val="Courier12"/>
        <w:rPr>
          <w:rFonts w:ascii="Arial" w:hAnsi="Arial" w:cs="Arial"/>
          <w:szCs w:val="24"/>
        </w:rPr>
      </w:pPr>
    </w:p>
    <w:p w:rsidR="005F1217" w:rsidRPr="000E2198" w:rsidRDefault="005F1217" w:rsidP="005F1217">
      <w:pPr>
        <w:pStyle w:val="Courier12"/>
        <w:ind w:firstLine="708"/>
        <w:rPr>
          <w:rFonts w:ascii="Arial" w:hAnsi="Arial" w:cs="Arial"/>
          <w:szCs w:val="24"/>
        </w:rPr>
      </w:pPr>
      <w:r w:rsidRPr="000E2198">
        <w:rPr>
          <w:rFonts w:ascii="Arial" w:hAnsi="Arial" w:cs="Arial"/>
          <w:szCs w:val="24"/>
        </w:rPr>
        <w:t>2.1.1.3. Составление кассового плана по расходам бюджета МО «</w:t>
      </w:r>
      <w:proofErr w:type="spellStart"/>
      <w:r w:rsidR="00227663">
        <w:rPr>
          <w:rFonts w:ascii="Arial" w:hAnsi="Arial" w:cs="Arial"/>
          <w:szCs w:val="24"/>
        </w:rPr>
        <w:t>Большеугонский</w:t>
      </w:r>
      <w:proofErr w:type="spellEnd"/>
      <w:r w:rsidRPr="000E2198">
        <w:rPr>
          <w:rFonts w:ascii="Arial" w:hAnsi="Arial" w:cs="Arial"/>
          <w:szCs w:val="24"/>
        </w:rPr>
        <w:t xml:space="preserve"> сельсовета» и внесение изменений:</w:t>
      </w:r>
    </w:p>
    <w:p w:rsidR="005F1217" w:rsidRPr="000E2198" w:rsidRDefault="00AB6B76" w:rsidP="005F1217">
      <w:pPr>
        <w:pStyle w:val="Courier12"/>
        <w:ind w:firstLine="708"/>
        <w:rPr>
          <w:rFonts w:ascii="Arial" w:hAnsi="Arial" w:cs="Arial"/>
          <w:szCs w:val="24"/>
        </w:rPr>
      </w:pPr>
      <w:r w:rsidRPr="000E2198">
        <w:rPr>
          <w:rFonts w:ascii="Arial" w:hAnsi="Arial" w:cs="Arial"/>
          <w:szCs w:val="24"/>
        </w:rPr>
        <w:lastRenderedPageBreak/>
        <w:t xml:space="preserve"> Отдел учета и отчетности  </w:t>
      </w:r>
      <w:r w:rsidR="005F1217" w:rsidRPr="000E2198">
        <w:rPr>
          <w:rFonts w:ascii="Arial" w:hAnsi="Arial" w:cs="Arial"/>
          <w:szCs w:val="24"/>
        </w:rPr>
        <w:t>администрации МО «</w:t>
      </w:r>
      <w:proofErr w:type="spellStart"/>
      <w:r w:rsidR="00227663">
        <w:rPr>
          <w:rFonts w:ascii="Arial" w:hAnsi="Arial" w:cs="Arial"/>
          <w:szCs w:val="24"/>
        </w:rPr>
        <w:t>Большеугонский</w:t>
      </w:r>
      <w:proofErr w:type="spellEnd"/>
      <w:r w:rsidR="005F1217" w:rsidRPr="000E2198">
        <w:rPr>
          <w:rFonts w:ascii="Arial" w:hAnsi="Arial" w:cs="Arial"/>
          <w:szCs w:val="24"/>
        </w:rPr>
        <w:t xml:space="preserve"> сельсовета»:</w:t>
      </w:r>
    </w:p>
    <w:p w:rsidR="005F1217" w:rsidRPr="000E2198" w:rsidRDefault="005F1217" w:rsidP="005F1217">
      <w:pPr>
        <w:pStyle w:val="Courier12"/>
        <w:ind w:firstLine="708"/>
        <w:rPr>
          <w:rFonts w:ascii="Arial" w:hAnsi="Arial" w:cs="Arial"/>
          <w:szCs w:val="24"/>
        </w:rPr>
      </w:pPr>
    </w:p>
    <w:p w:rsidR="005F1217" w:rsidRPr="000E2198" w:rsidRDefault="005F1217" w:rsidP="005F1217">
      <w:pPr>
        <w:pStyle w:val="Courier12"/>
        <w:rPr>
          <w:rFonts w:ascii="Arial" w:hAnsi="Arial" w:cs="Arial"/>
          <w:szCs w:val="24"/>
        </w:rPr>
      </w:pPr>
      <w:proofErr w:type="gramStart"/>
      <w:r w:rsidRPr="000E2198">
        <w:rPr>
          <w:rFonts w:ascii="Arial" w:hAnsi="Arial" w:cs="Arial"/>
          <w:szCs w:val="24"/>
        </w:rPr>
        <w:t>на основании сводной бюджетной росписи бюджета МО «</w:t>
      </w:r>
      <w:proofErr w:type="spellStart"/>
      <w:r w:rsidR="00227663">
        <w:rPr>
          <w:rFonts w:ascii="Arial" w:hAnsi="Arial" w:cs="Arial"/>
          <w:szCs w:val="24"/>
        </w:rPr>
        <w:t>Большеугонский</w:t>
      </w:r>
      <w:proofErr w:type="spellEnd"/>
      <w:r w:rsidRPr="000E2198">
        <w:rPr>
          <w:rFonts w:ascii="Arial" w:hAnsi="Arial" w:cs="Arial"/>
          <w:szCs w:val="24"/>
        </w:rPr>
        <w:t xml:space="preserve"> сельсовета» по расходам на очередной финансовый год, на основании лимитов бюджетных обязательств, утвержденных главой администрации МО «</w:t>
      </w:r>
      <w:proofErr w:type="spellStart"/>
      <w:r w:rsidR="00227663">
        <w:rPr>
          <w:rFonts w:ascii="Arial" w:hAnsi="Arial" w:cs="Arial"/>
          <w:szCs w:val="24"/>
        </w:rPr>
        <w:t>Большеугонский</w:t>
      </w:r>
      <w:proofErr w:type="spellEnd"/>
      <w:r w:rsidRPr="000E2198">
        <w:rPr>
          <w:rFonts w:ascii="Arial" w:hAnsi="Arial" w:cs="Arial"/>
          <w:szCs w:val="24"/>
        </w:rPr>
        <w:t xml:space="preserve"> сельсовета», формирует кассовый план по расходам бюджета МО «</w:t>
      </w:r>
      <w:proofErr w:type="spellStart"/>
      <w:r w:rsidR="00227663">
        <w:rPr>
          <w:rFonts w:ascii="Arial" w:hAnsi="Arial" w:cs="Arial"/>
          <w:szCs w:val="24"/>
        </w:rPr>
        <w:t>Большеугонский</w:t>
      </w:r>
      <w:proofErr w:type="spellEnd"/>
      <w:r w:rsidRPr="000E2198">
        <w:rPr>
          <w:rFonts w:ascii="Arial" w:hAnsi="Arial" w:cs="Arial"/>
          <w:szCs w:val="24"/>
        </w:rPr>
        <w:t xml:space="preserve"> сельсовета» на год и на квартал по  кодам бюджетной классификации Российской Федерации (классификации операций сектора государственного управления - КОСГУ) в абсолютном выражении.</w:t>
      </w:r>
      <w:proofErr w:type="gramEnd"/>
    </w:p>
    <w:p w:rsidR="005F1217" w:rsidRPr="000E2198" w:rsidRDefault="005F1217" w:rsidP="005F1217">
      <w:pPr>
        <w:pStyle w:val="Courier12"/>
        <w:rPr>
          <w:rFonts w:ascii="Arial" w:hAnsi="Arial" w:cs="Arial"/>
          <w:szCs w:val="24"/>
        </w:rPr>
      </w:pPr>
    </w:p>
    <w:p w:rsidR="005F1217" w:rsidRPr="000E2198" w:rsidRDefault="005F1217" w:rsidP="005F1217">
      <w:pPr>
        <w:pStyle w:val="Courier12"/>
        <w:rPr>
          <w:rFonts w:ascii="Arial" w:hAnsi="Arial" w:cs="Arial"/>
          <w:szCs w:val="24"/>
        </w:rPr>
      </w:pPr>
      <w:r w:rsidRPr="000E2198">
        <w:rPr>
          <w:rFonts w:ascii="Arial" w:hAnsi="Arial" w:cs="Arial"/>
          <w:szCs w:val="24"/>
        </w:rPr>
        <w:t>Внесение изменений в кассовый план по расходам производится ежемесячно. При уточнении кассового плана:</w:t>
      </w:r>
    </w:p>
    <w:p w:rsidR="005F1217" w:rsidRPr="000E2198" w:rsidRDefault="005F1217" w:rsidP="005F1217">
      <w:pPr>
        <w:pStyle w:val="Courier12"/>
        <w:rPr>
          <w:rFonts w:ascii="Arial" w:hAnsi="Arial" w:cs="Arial"/>
          <w:szCs w:val="24"/>
        </w:rPr>
      </w:pPr>
    </w:p>
    <w:p w:rsidR="005F1217" w:rsidRPr="000E2198" w:rsidRDefault="005F1217" w:rsidP="005F1217">
      <w:pPr>
        <w:pStyle w:val="Courier12"/>
        <w:rPr>
          <w:rFonts w:ascii="Arial" w:hAnsi="Arial" w:cs="Arial"/>
          <w:szCs w:val="24"/>
        </w:rPr>
      </w:pPr>
      <w:r w:rsidRPr="000E2198">
        <w:rPr>
          <w:rFonts w:ascii="Arial" w:hAnsi="Arial" w:cs="Arial"/>
          <w:szCs w:val="24"/>
        </w:rPr>
        <w:t>указываются фактические кассовые выплаты по расходам бюджета МО «</w:t>
      </w:r>
      <w:proofErr w:type="spellStart"/>
      <w:r w:rsidR="00227663">
        <w:rPr>
          <w:rFonts w:ascii="Arial" w:hAnsi="Arial" w:cs="Arial"/>
          <w:szCs w:val="24"/>
        </w:rPr>
        <w:t>Большеугонский</w:t>
      </w:r>
      <w:proofErr w:type="spellEnd"/>
      <w:r w:rsidRPr="000E2198">
        <w:rPr>
          <w:rFonts w:ascii="Arial" w:hAnsi="Arial" w:cs="Arial"/>
          <w:szCs w:val="24"/>
        </w:rPr>
        <w:t xml:space="preserve"> сельсовета» за отчетный период и уточняются соответствующие показатели периода, следующего за отчетным периодом;</w:t>
      </w:r>
    </w:p>
    <w:p w:rsidR="005F1217" w:rsidRPr="000E2198" w:rsidRDefault="005F1217" w:rsidP="005F1217">
      <w:pPr>
        <w:pStyle w:val="Courier12"/>
        <w:rPr>
          <w:rFonts w:ascii="Arial" w:hAnsi="Arial" w:cs="Arial"/>
          <w:szCs w:val="24"/>
        </w:rPr>
      </w:pPr>
    </w:p>
    <w:p w:rsidR="005F1217" w:rsidRPr="000E2198" w:rsidRDefault="005F1217" w:rsidP="005F1217">
      <w:pPr>
        <w:pStyle w:val="Courier12"/>
        <w:rPr>
          <w:rFonts w:ascii="Arial" w:hAnsi="Arial" w:cs="Arial"/>
          <w:szCs w:val="24"/>
        </w:rPr>
      </w:pPr>
      <w:proofErr w:type="gramStart"/>
      <w:r w:rsidRPr="000E2198">
        <w:rPr>
          <w:rFonts w:ascii="Arial" w:hAnsi="Arial" w:cs="Arial"/>
          <w:szCs w:val="24"/>
        </w:rPr>
        <w:t>учитываются  изменения бюджетных ассигнований и лимитов бюджетных обязательств на текущий финансовый год в связи с внесенными изменениями  в решение  совета депутатов МО «</w:t>
      </w:r>
      <w:proofErr w:type="spellStart"/>
      <w:r w:rsidR="00227663">
        <w:rPr>
          <w:rFonts w:ascii="Arial" w:hAnsi="Arial" w:cs="Arial"/>
          <w:szCs w:val="24"/>
        </w:rPr>
        <w:t>Большеугонский</w:t>
      </w:r>
      <w:proofErr w:type="spellEnd"/>
      <w:r w:rsidRPr="000E2198">
        <w:rPr>
          <w:rFonts w:ascii="Arial" w:hAnsi="Arial" w:cs="Arial"/>
          <w:szCs w:val="24"/>
        </w:rPr>
        <w:t xml:space="preserve"> сельсовета» «О бюджете МО «</w:t>
      </w:r>
      <w:proofErr w:type="spellStart"/>
      <w:r w:rsidR="00227663">
        <w:rPr>
          <w:rFonts w:ascii="Arial" w:hAnsi="Arial" w:cs="Arial"/>
          <w:szCs w:val="24"/>
        </w:rPr>
        <w:t>Большеугонский</w:t>
      </w:r>
      <w:proofErr w:type="spellEnd"/>
      <w:r w:rsidRPr="000E2198">
        <w:rPr>
          <w:rFonts w:ascii="Arial" w:hAnsi="Arial" w:cs="Arial"/>
          <w:szCs w:val="24"/>
        </w:rPr>
        <w:t xml:space="preserve"> сельсовета»», с передвижками между кодами  бюджетной классификации Российской Федерации в пределах  квартала без увеличения  расходной части бюджета МО «</w:t>
      </w:r>
      <w:proofErr w:type="spellStart"/>
      <w:r w:rsidR="00227663">
        <w:rPr>
          <w:rFonts w:ascii="Arial" w:hAnsi="Arial" w:cs="Arial"/>
          <w:szCs w:val="24"/>
        </w:rPr>
        <w:t>Большеугонский</w:t>
      </w:r>
      <w:proofErr w:type="spellEnd"/>
      <w:r w:rsidRPr="000E2198">
        <w:rPr>
          <w:rFonts w:ascii="Arial" w:hAnsi="Arial" w:cs="Arial"/>
          <w:szCs w:val="24"/>
        </w:rPr>
        <w:t xml:space="preserve"> сельсовета», с передвижками между кодами  бюджетной классификации и кварталами   с условием обеспечения  увеличенных</w:t>
      </w:r>
      <w:proofErr w:type="gramEnd"/>
      <w:r w:rsidRPr="000E2198">
        <w:rPr>
          <w:rFonts w:ascii="Arial" w:hAnsi="Arial" w:cs="Arial"/>
          <w:szCs w:val="24"/>
        </w:rPr>
        <w:t xml:space="preserve"> расходов бюджета МО «</w:t>
      </w:r>
      <w:proofErr w:type="spellStart"/>
      <w:r w:rsidR="00227663">
        <w:rPr>
          <w:rFonts w:ascii="Arial" w:hAnsi="Arial" w:cs="Arial"/>
          <w:szCs w:val="24"/>
        </w:rPr>
        <w:t>Большеугонский</w:t>
      </w:r>
      <w:proofErr w:type="spellEnd"/>
      <w:r w:rsidRPr="000E2198">
        <w:rPr>
          <w:rFonts w:ascii="Arial" w:hAnsi="Arial" w:cs="Arial"/>
          <w:szCs w:val="24"/>
        </w:rPr>
        <w:t xml:space="preserve"> сельсовета» на соответствующий квартал  дополнительными  доходами  или уменьшением других расходов.</w:t>
      </w:r>
    </w:p>
    <w:p w:rsidR="005F1217" w:rsidRPr="000E2198" w:rsidRDefault="005F1217" w:rsidP="005F1217">
      <w:pPr>
        <w:pStyle w:val="Courier12"/>
        <w:rPr>
          <w:rFonts w:ascii="Arial" w:hAnsi="Arial" w:cs="Arial"/>
          <w:szCs w:val="24"/>
        </w:rPr>
      </w:pPr>
    </w:p>
    <w:p w:rsidR="005F1217" w:rsidRPr="000E2198" w:rsidRDefault="005F1217" w:rsidP="005F1217">
      <w:pPr>
        <w:pStyle w:val="Courier12"/>
        <w:rPr>
          <w:rFonts w:ascii="Arial" w:hAnsi="Arial" w:cs="Arial"/>
          <w:szCs w:val="24"/>
        </w:rPr>
      </w:pPr>
      <w:r w:rsidRPr="000E2198">
        <w:rPr>
          <w:rFonts w:ascii="Arial" w:hAnsi="Arial" w:cs="Arial"/>
          <w:szCs w:val="24"/>
        </w:rPr>
        <w:t>2.1.1.4. Составление кассового плана исполнения бюджета МО «</w:t>
      </w:r>
      <w:proofErr w:type="spellStart"/>
      <w:r w:rsidR="00227663">
        <w:rPr>
          <w:rFonts w:ascii="Arial" w:hAnsi="Arial" w:cs="Arial"/>
          <w:szCs w:val="24"/>
        </w:rPr>
        <w:t>Большеугонский</w:t>
      </w:r>
      <w:proofErr w:type="spellEnd"/>
      <w:r w:rsidRPr="000E2198">
        <w:rPr>
          <w:rFonts w:ascii="Arial" w:hAnsi="Arial" w:cs="Arial"/>
          <w:szCs w:val="24"/>
        </w:rPr>
        <w:t xml:space="preserve"> сельсовета» и внесение изменений:</w:t>
      </w:r>
    </w:p>
    <w:p w:rsidR="005F1217" w:rsidRPr="000E2198" w:rsidRDefault="005F1217" w:rsidP="005F1217">
      <w:pPr>
        <w:pStyle w:val="Courier12"/>
        <w:rPr>
          <w:rFonts w:ascii="Arial" w:hAnsi="Arial" w:cs="Arial"/>
          <w:szCs w:val="24"/>
        </w:rPr>
      </w:pPr>
    </w:p>
    <w:p w:rsidR="005F1217" w:rsidRPr="000E2198" w:rsidRDefault="005F1217" w:rsidP="005F1217">
      <w:pPr>
        <w:pStyle w:val="Courier12"/>
        <w:rPr>
          <w:rFonts w:ascii="Arial" w:hAnsi="Arial" w:cs="Arial"/>
          <w:szCs w:val="24"/>
        </w:rPr>
      </w:pPr>
      <w:proofErr w:type="gramStart"/>
      <w:r w:rsidRPr="000E2198">
        <w:rPr>
          <w:rFonts w:ascii="Arial" w:hAnsi="Arial" w:cs="Arial"/>
          <w:szCs w:val="24"/>
        </w:rPr>
        <w:t>финансово-экономический сектор на основании показателей кассового плана по доходам, расходам  и источникам финансирования дефицита бюджета МО «</w:t>
      </w:r>
      <w:proofErr w:type="spellStart"/>
      <w:r w:rsidR="00227663">
        <w:rPr>
          <w:rFonts w:ascii="Arial" w:hAnsi="Arial" w:cs="Arial"/>
          <w:szCs w:val="24"/>
        </w:rPr>
        <w:t>Большеугонский</w:t>
      </w:r>
      <w:proofErr w:type="spellEnd"/>
      <w:r w:rsidRPr="000E2198">
        <w:rPr>
          <w:rFonts w:ascii="Arial" w:hAnsi="Arial" w:cs="Arial"/>
          <w:szCs w:val="24"/>
        </w:rPr>
        <w:t xml:space="preserve"> сельсовета» и прогноза безвозмездных поступлений из районного и областного бюджетов в соответствии со сводной бюджетной росписью формирует не позднее 31 декабря текущего финансового года кассовый план исполнения бюджета МО «</w:t>
      </w:r>
      <w:proofErr w:type="spellStart"/>
      <w:r w:rsidR="00227663">
        <w:rPr>
          <w:rFonts w:ascii="Arial" w:hAnsi="Arial" w:cs="Arial"/>
          <w:szCs w:val="24"/>
        </w:rPr>
        <w:t>Большеугонский</w:t>
      </w:r>
      <w:proofErr w:type="spellEnd"/>
      <w:r w:rsidRPr="000E2198">
        <w:rPr>
          <w:rFonts w:ascii="Arial" w:hAnsi="Arial" w:cs="Arial"/>
          <w:szCs w:val="24"/>
        </w:rPr>
        <w:t xml:space="preserve"> сельсовета» на очередной   финансовый год с поквартальной детализацией.</w:t>
      </w:r>
      <w:proofErr w:type="gramEnd"/>
    </w:p>
    <w:p w:rsidR="005F1217" w:rsidRPr="000E2198" w:rsidRDefault="005F1217" w:rsidP="005F1217">
      <w:pPr>
        <w:pStyle w:val="Courier12"/>
        <w:rPr>
          <w:rFonts w:ascii="Arial" w:hAnsi="Arial" w:cs="Arial"/>
          <w:szCs w:val="24"/>
        </w:rPr>
      </w:pPr>
    </w:p>
    <w:p w:rsidR="005F1217" w:rsidRPr="000E2198" w:rsidRDefault="005F1217" w:rsidP="005F1217">
      <w:pPr>
        <w:ind w:firstLine="709"/>
        <w:jc w:val="both"/>
        <w:rPr>
          <w:rFonts w:ascii="Arial" w:hAnsi="Arial" w:cs="Arial"/>
          <w:sz w:val="24"/>
        </w:rPr>
      </w:pPr>
      <w:r w:rsidRPr="000E2198">
        <w:rPr>
          <w:rFonts w:ascii="Arial" w:hAnsi="Arial" w:cs="Arial"/>
          <w:sz w:val="24"/>
        </w:rPr>
        <w:t>Уточняется кассовый план на текущий финансовый год  ежеквартально. При составлении учитываются внесенные изменения в сводную бюджетную роспись, лимиты бюджетных обязательств, фактическое  исполнение   бюджета МО «</w:t>
      </w:r>
      <w:proofErr w:type="spellStart"/>
      <w:r w:rsidR="00227663">
        <w:rPr>
          <w:rFonts w:ascii="Arial" w:hAnsi="Arial" w:cs="Arial"/>
          <w:sz w:val="24"/>
        </w:rPr>
        <w:t>Большеугонский</w:t>
      </w:r>
      <w:proofErr w:type="spellEnd"/>
      <w:r w:rsidRPr="000E2198">
        <w:rPr>
          <w:rFonts w:ascii="Arial" w:hAnsi="Arial" w:cs="Arial"/>
          <w:sz w:val="24"/>
        </w:rPr>
        <w:t xml:space="preserve"> сельсовета» и остатки средств на едином счете бюджета МО «</w:t>
      </w:r>
      <w:proofErr w:type="spellStart"/>
      <w:r w:rsidR="00227663">
        <w:rPr>
          <w:rFonts w:ascii="Arial" w:hAnsi="Arial" w:cs="Arial"/>
          <w:sz w:val="24"/>
        </w:rPr>
        <w:t>Большеугонский</w:t>
      </w:r>
      <w:proofErr w:type="spellEnd"/>
      <w:r w:rsidRPr="000E2198">
        <w:rPr>
          <w:rFonts w:ascii="Arial" w:hAnsi="Arial" w:cs="Arial"/>
          <w:sz w:val="24"/>
        </w:rPr>
        <w:t xml:space="preserve"> сельсовета» на отчетную дату текущего года. </w:t>
      </w:r>
    </w:p>
    <w:p w:rsidR="005F1217" w:rsidRPr="000E2198" w:rsidRDefault="00AB6B76" w:rsidP="005F1217">
      <w:pPr>
        <w:pStyle w:val="Courier12"/>
        <w:rPr>
          <w:rFonts w:ascii="Arial" w:hAnsi="Arial" w:cs="Arial"/>
          <w:szCs w:val="24"/>
        </w:rPr>
      </w:pPr>
      <w:r w:rsidRPr="000E2198">
        <w:rPr>
          <w:rFonts w:ascii="Arial" w:hAnsi="Arial" w:cs="Arial"/>
          <w:szCs w:val="24"/>
        </w:rPr>
        <w:t xml:space="preserve"> Отдел учета и отчетности  </w:t>
      </w:r>
      <w:r w:rsidR="005F1217" w:rsidRPr="000E2198">
        <w:rPr>
          <w:rFonts w:ascii="Arial" w:hAnsi="Arial" w:cs="Arial"/>
          <w:szCs w:val="24"/>
        </w:rPr>
        <w:t>администрации вносит уточнения в кассовый план  на основании уточненных сведений для кассового плана по мере их получения.</w:t>
      </w:r>
    </w:p>
    <w:p w:rsidR="005F1217" w:rsidRPr="000E2198" w:rsidRDefault="005F1217" w:rsidP="005F1217">
      <w:pPr>
        <w:pStyle w:val="Courier12"/>
        <w:rPr>
          <w:rFonts w:ascii="Arial" w:hAnsi="Arial" w:cs="Arial"/>
          <w:szCs w:val="24"/>
        </w:rPr>
      </w:pPr>
    </w:p>
    <w:p w:rsidR="005F1217" w:rsidRPr="000E2198" w:rsidRDefault="005F1217" w:rsidP="005F1217">
      <w:pPr>
        <w:pStyle w:val="Courier12"/>
        <w:ind w:firstLine="708"/>
        <w:rPr>
          <w:rFonts w:ascii="Arial" w:hAnsi="Arial" w:cs="Arial"/>
          <w:szCs w:val="24"/>
        </w:rPr>
      </w:pPr>
      <w:r w:rsidRPr="000E2198">
        <w:rPr>
          <w:rFonts w:ascii="Arial" w:hAnsi="Arial" w:cs="Arial"/>
          <w:szCs w:val="24"/>
        </w:rPr>
        <w:t>2.1.1.5. Рассмотрение и подписание кассового плана</w:t>
      </w:r>
    </w:p>
    <w:p w:rsidR="005F1217" w:rsidRPr="000E2198" w:rsidRDefault="005F1217" w:rsidP="005F1217">
      <w:pPr>
        <w:pStyle w:val="Courier12"/>
        <w:ind w:firstLine="708"/>
        <w:rPr>
          <w:rFonts w:ascii="Arial" w:hAnsi="Arial" w:cs="Arial"/>
          <w:szCs w:val="24"/>
        </w:rPr>
      </w:pPr>
    </w:p>
    <w:p w:rsidR="005F1217" w:rsidRPr="000E2198" w:rsidRDefault="005F1217" w:rsidP="005F1217">
      <w:pPr>
        <w:pStyle w:val="Courier12"/>
        <w:rPr>
          <w:rFonts w:ascii="Arial" w:hAnsi="Arial" w:cs="Arial"/>
          <w:szCs w:val="24"/>
        </w:rPr>
      </w:pPr>
      <w:r w:rsidRPr="000E2198">
        <w:rPr>
          <w:rFonts w:ascii="Arial" w:hAnsi="Arial" w:cs="Arial"/>
          <w:szCs w:val="24"/>
        </w:rPr>
        <w:lastRenderedPageBreak/>
        <w:t>Кассовый план исполнения бюджета МО «</w:t>
      </w:r>
      <w:proofErr w:type="spellStart"/>
      <w:r w:rsidR="00227663">
        <w:rPr>
          <w:rFonts w:ascii="Arial" w:hAnsi="Arial" w:cs="Arial"/>
          <w:szCs w:val="24"/>
        </w:rPr>
        <w:t>Большеугонский</w:t>
      </w:r>
      <w:proofErr w:type="spellEnd"/>
      <w:r w:rsidRPr="000E2198">
        <w:rPr>
          <w:rFonts w:ascii="Arial" w:hAnsi="Arial" w:cs="Arial"/>
          <w:szCs w:val="24"/>
        </w:rPr>
        <w:t xml:space="preserve"> сельсовета» на очередной   финансовый год с поквартальной детализацией  предоставляется на подпись главе администрации МО «</w:t>
      </w:r>
      <w:proofErr w:type="spellStart"/>
      <w:r w:rsidR="00227663">
        <w:rPr>
          <w:rFonts w:ascii="Arial" w:hAnsi="Arial" w:cs="Arial"/>
          <w:szCs w:val="24"/>
        </w:rPr>
        <w:t>Большеугонский</w:t>
      </w:r>
      <w:proofErr w:type="spellEnd"/>
      <w:r w:rsidRPr="000E2198">
        <w:rPr>
          <w:rFonts w:ascii="Arial" w:hAnsi="Arial" w:cs="Arial"/>
          <w:szCs w:val="24"/>
        </w:rPr>
        <w:t xml:space="preserve"> сельсовета». Глава администрации </w:t>
      </w:r>
      <w:proofErr w:type="spellStart"/>
      <w:r w:rsidR="00227663">
        <w:rPr>
          <w:rFonts w:ascii="Arial" w:hAnsi="Arial" w:cs="Arial"/>
          <w:szCs w:val="24"/>
        </w:rPr>
        <w:t>БольшеугонскОГО</w:t>
      </w:r>
      <w:proofErr w:type="spellEnd"/>
      <w:r w:rsidR="00227663">
        <w:rPr>
          <w:rFonts w:ascii="Arial" w:hAnsi="Arial" w:cs="Arial"/>
          <w:szCs w:val="24"/>
        </w:rPr>
        <w:t xml:space="preserve">  сельсовета</w:t>
      </w:r>
      <w:bookmarkStart w:id="0" w:name="_GoBack"/>
      <w:bookmarkEnd w:id="0"/>
      <w:r w:rsidRPr="000E2198">
        <w:rPr>
          <w:rFonts w:ascii="Arial" w:hAnsi="Arial" w:cs="Arial"/>
          <w:szCs w:val="24"/>
        </w:rPr>
        <w:t xml:space="preserve"> рассматривает и подписывает кассовый план в течение  3 дней, но не позднее 31 декабря текущего года.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outlineLvl w:val="2"/>
        <w:rPr>
          <w:sz w:val="24"/>
          <w:szCs w:val="24"/>
          <w:highlight w:val="yellow"/>
        </w:rPr>
      </w:pPr>
    </w:p>
    <w:p w:rsidR="005F1217" w:rsidRPr="000E2198" w:rsidRDefault="005F1217" w:rsidP="005F1217">
      <w:pPr>
        <w:pStyle w:val="ConsPlusNormal"/>
        <w:widowControl/>
        <w:ind w:firstLine="0"/>
        <w:jc w:val="center"/>
        <w:outlineLvl w:val="2"/>
        <w:rPr>
          <w:b/>
          <w:sz w:val="24"/>
          <w:szCs w:val="24"/>
        </w:rPr>
      </w:pPr>
      <w:r w:rsidRPr="000E2198">
        <w:rPr>
          <w:b/>
          <w:sz w:val="24"/>
          <w:szCs w:val="24"/>
        </w:rPr>
        <w:t xml:space="preserve">2.2. Порядок и формы </w:t>
      </w:r>
      <w:proofErr w:type="gramStart"/>
      <w:r w:rsidRPr="000E2198">
        <w:rPr>
          <w:b/>
          <w:sz w:val="24"/>
          <w:szCs w:val="24"/>
        </w:rPr>
        <w:t>контроля за</w:t>
      </w:r>
      <w:proofErr w:type="gramEnd"/>
      <w:r w:rsidRPr="000E2198">
        <w:rPr>
          <w:b/>
          <w:sz w:val="24"/>
          <w:szCs w:val="24"/>
        </w:rPr>
        <w:t xml:space="preserve"> исполнением муниципальной функции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2.2.1. Специалисты структурного подразделения администрации несут персональную ответственность за сроки и порядок исполнения каждой административной процедуры, указанной в административном регламенте.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Персональная ответственность специалистов закрепляется в их должностных  инструкциях в соответствии с требованиями законодательства.</w:t>
      </w:r>
    </w:p>
    <w:p w:rsidR="005F1217" w:rsidRPr="000E2198" w:rsidRDefault="005F1217" w:rsidP="005F1217">
      <w:pPr>
        <w:pStyle w:val="ConsPlusNormal"/>
        <w:widowControl/>
        <w:ind w:firstLine="0"/>
        <w:rPr>
          <w:sz w:val="24"/>
          <w:szCs w:val="24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 xml:space="preserve">2.2.2. Контроль деятельности сектора по исполнению муниципальной функции осуществляет глава администрации. 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2.2.3. Контроль исполнения муниципальной функции включает в себя: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 xml:space="preserve">проведение проверок соблюдения и исполнения специалистами структурного подразделения администрации положений административного регламента; 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рассмотрение результатов проверок;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принятие решений по устранению нарушений, выявленных проверками, и привлечению виновных лиц к ответственности в соответствии с законодательством Российской Федерации;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подготовку ответов на обращения заявителей, содержащих жалобы на решения, действия (бездействие) должностных лиц Финансового управления.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2.2.4. Проверки могут быть плановыми (осуществляться на основании полугодовых или годовых планов работы) и внеплановыми.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При проверке могут рассматриваться все вопросы, связанные с исполнением муниципальной функции (комплексные проверки) или отдельные вопросы (тематические проверки). Проверка также может проводиться по конкретному обращению заявителя в порядке, установленном регламентом.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outlineLvl w:val="2"/>
        <w:rPr>
          <w:b/>
          <w:sz w:val="24"/>
          <w:szCs w:val="24"/>
        </w:rPr>
      </w:pPr>
      <w:r w:rsidRPr="000E2198">
        <w:rPr>
          <w:b/>
          <w:sz w:val="24"/>
          <w:szCs w:val="24"/>
        </w:rPr>
        <w:t>2.3. Порядок обжалования действия (бездействия) и решений, осуществляемых (принятых) в ходе исполнения муниципальной функции на основании административного регламента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  <w:highlight w:val="yellow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2.3.1. Решения должностных лиц администрации, принятые в рамках исполнения муниципальной функции по составлению и ведению кассового плана исполнения бюджета МО «</w:t>
      </w:r>
      <w:proofErr w:type="spellStart"/>
      <w:r w:rsidR="00227663">
        <w:rPr>
          <w:sz w:val="24"/>
          <w:szCs w:val="24"/>
        </w:rPr>
        <w:t>Большеугонский</w:t>
      </w:r>
      <w:proofErr w:type="spellEnd"/>
      <w:r w:rsidRPr="000E2198">
        <w:rPr>
          <w:sz w:val="24"/>
          <w:szCs w:val="24"/>
        </w:rPr>
        <w:t xml:space="preserve"> сельсовета», а также их действия или бездействие могут быть обжалованы в административном и судебном порядке в соответствии с законодательством Российской Федерации.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 xml:space="preserve">2.3.2. Заявитель может обжаловать действия или бездействие должностных лиц  администрации главе администрации. 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lastRenderedPageBreak/>
        <w:t>2.3.3. Заявитель вправе обратиться с жалобой лично (устно) или направить письменное предложение, заявление или жалобу (далее - письменное обращение).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При письменном обращении заявителя срок его рассмотрения не превышает 30 календарных дней со дня регистрации письменного обращения.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0E2198">
        <w:rPr>
          <w:sz w:val="24"/>
          <w:szCs w:val="24"/>
        </w:rPr>
        <w:t>В исключительных случаях (в том числе при принятии решения о проведении проверки), а также в случае направления запроса другим органам местного самоуправления и иным должностным лицам для получения необходимых для рассмотрения обращения документов и материалов глава Администрации вправе продлить срок рассмотрения обращения, но не более чем на 30 дней, уведомив о продлении срока его рассмотрения заявителя.</w:t>
      </w:r>
      <w:proofErr w:type="gramEnd"/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 xml:space="preserve">2.3.4. </w:t>
      </w:r>
      <w:proofErr w:type="gramStart"/>
      <w:r w:rsidRPr="000E2198">
        <w:rPr>
          <w:sz w:val="24"/>
          <w:szCs w:val="24"/>
        </w:rPr>
        <w:t>Заявитель в своем письменном обращении в обязательном порядке указывает либо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полное наименование для юридического лица, почтовый адрес, по которому должны быть направлены ответ или уведомление о переадресации письменного обращения, излагает суть предложения, заявления</w:t>
      </w:r>
      <w:proofErr w:type="gramEnd"/>
      <w:r w:rsidRPr="000E2198">
        <w:rPr>
          <w:sz w:val="24"/>
          <w:szCs w:val="24"/>
        </w:rPr>
        <w:t xml:space="preserve"> или жалобы, ставит личную подпись и дату.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Дополнительно в письменном обращении может указываться: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должность, фамилия, имя и отчество работника администрации, действие (бездействие) которого обжалуется;</w:t>
      </w:r>
    </w:p>
    <w:p w:rsidR="00A9309D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суть обжалуемого действия (бездействия);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иные сведения, которые заявитель считает необходимым сообщить.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2.3.5. По результатам рассмотрения письменного обращения главой администрации  принимается решение об удовлетворении требований заявителя либо об отказе в удовлетворении жалобы.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2.3.6. Письменный ответ, содержащий результаты рассмотрения письменного обращения, направляется заявителю.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Если в письменном обращении не указана фамилия заявителя, направившего письменное обращение, и почтовый адрес, по которому должен быть направлен ответ, ответ на письменное обращение не дается.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Администрация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письменное обращение без ответа по существу поставленных в нем вопросов и сообщить заявителю, направившему письменное обращение, о недопустимости злоупотребления правом.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lastRenderedPageBreak/>
        <w:t>Если текст письменного обращения не поддается прочтению, ответ на письменное обращение не дается, о чем сообщается заявителю, направившему письменное обращение, если его фамилия и почтовый адрес поддаются прочтению.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0E2198">
        <w:rPr>
          <w:sz w:val="24"/>
          <w:szCs w:val="24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письменными обращениями, и при этом в письменном обращении не приводятся новые доводы или обстоятельства, глава администрации вправе принять решение о безосновательности очередного письменного обращения и прекращении переписки с заявителем по данному вопросу.</w:t>
      </w:r>
      <w:proofErr w:type="gramEnd"/>
      <w:r w:rsidRPr="000E2198">
        <w:rPr>
          <w:sz w:val="24"/>
          <w:szCs w:val="24"/>
        </w:rPr>
        <w:t xml:space="preserve"> О данном решении уведомляется заявитель, направивший письменное обращение.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Если причины, по которым ответ по существу поставленных в письменном обращении вопросов не мог быть дан, в последующем были устранены, заявитель вправе вновь направить письменное обращение в администрацию.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2.3.7. Заявители могут сообщить о нарушении своих прав и законных интересов, неправомерных решениях, действиях или бездействии должностных лиц администрации, нарушении положений регламента, некорректном поведении или нарушении служебной этики: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по телефонам, указанным в регламенте;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Сообщение заявителя должно содержать следующую информацию: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фамилию, имя, отчество гражданина (наименование юридического лица), которым подается сообщение, его место жительства или пребывания;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должность, фамилию, имя и отчество работника Финансового управления (при наличии информации), решение, действие (бездействие) которого нарушает права и законные интересы заявителя;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суть нарушенных прав и законных интересов, противоправного решения, действия (бездействия);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сведения о способе информирования заявителя о принятых мерах по результатам рассмотрения его сообщения.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2.3.8. Администрация в пределах своих полномочий обеспечивает рассмотрение жалоб граждан и организаций, поступивших непосредственно в адрес администрации.</w:t>
      </w: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F1217" w:rsidRPr="000E2198" w:rsidRDefault="005F1217" w:rsidP="005F12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E2198">
        <w:rPr>
          <w:sz w:val="24"/>
          <w:szCs w:val="24"/>
        </w:rPr>
        <w:t>2.3.9. Заявители вправе обжаловать решения, принятые в ходе исполнения муниципальной функции, действия или бездействие должностных лиц в судебном порядке.</w:t>
      </w:r>
    </w:p>
    <w:p w:rsidR="005F1217" w:rsidRPr="000E2198" w:rsidRDefault="005F1217" w:rsidP="005F1217">
      <w:pPr>
        <w:spacing w:line="360" w:lineRule="auto"/>
        <w:jc w:val="both"/>
        <w:rPr>
          <w:rFonts w:ascii="Arial" w:hAnsi="Arial" w:cs="Arial"/>
          <w:sz w:val="24"/>
        </w:rPr>
      </w:pPr>
    </w:p>
    <w:p w:rsidR="005F1217" w:rsidRPr="000E2198" w:rsidRDefault="005F1217" w:rsidP="005F1217">
      <w:pPr>
        <w:rPr>
          <w:rFonts w:ascii="Arial" w:hAnsi="Arial" w:cs="Arial"/>
          <w:sz w:val="24"/>
        </w:rPr>
      </w:pPr>
    </w:p>
    <w:p w:rsidR="00E45101" w:rsidRPr="000E2198" w:rsidRDefault="00E45101">
      <w:pPr>
        <w:rPr>
          <w:rFonts w:ascii="Arial" w:hAnsi="Arial" w:cs="Arial"/>
          <w:sz w:val="24"/>
        </w:rPr>
      </w:pPr>
    </w:p>
    <w:sectPr w:rsidR="00E45101" w:rsidRPr="000E2198" w:rsidSect="0098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51E9"/>
    <w:multiLevelType w:val="multilevel"/>
    <w:tmpl w:val="9098C36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617"/>
    <w:rsid w:val="000E2198"/>
    <w:rsid w:val="00227663"/>
    <w:rsid w:val="00233A04"/>
    <w:rsid w:val="00245B53"/>
    <w:rsid w:val="00394861"/>
    <w:rsid w:val="00395EB6"/>
    <w:rsid w:val="00400BAA"/>
    <w:rsid w:val="005F1217"/>
    <w:rsid w:val="00760BFA"/>
    <w:rsid w:val="00802DC0"/>
    <w:rsid w:val="0084402C"/>
    <w:rsid w:val="00875B37"/>
    <w:rsid w:val="00983B16"/>
    <w:rsid w:val="00A7301C"/>
    <w:rsid w:val="00A9309D"/>
    <w:rsid w:val="00AB6B76"/>
    <w:rsid w:val="00AD6DC7"/>
    <w:rsid w:val="00B218AA"/>
    <w:rsid w:val="00B57470"/>
    <w:rsid w:val="00C10617"/>
    <w:rsid w:val="00E45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1217"/>
    <w:pPr>
      <w:jc w:val="center"/>
    </w:pPr>
    <w:rPr>
      <w:u w:val="single"/>
    </w:rPr>
  </w:style>
  <w:style w:type="character" w:customStyle="1" w:styleId="a4">
    <w:name w:val="Название Знак"/>
    <w:basedOn w:val="a0"/>
    <w:link w:val="a3"/>
    <w:rsid w:val="005F1217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ConsPlusNormal">
    <w:name w:val="ConsPlusNormal"/>
    <w:rsid w:val="005F12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1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F12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urier12">
    <w:name w:val="Courier12"/>
    <w:basedOn w:val="a"/>
    <w:rsid w:val="005F121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ConsNormal">
    <w:name w:val="ConsNormal"/>
    <w:rsid w:val="005F12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aliases w:val="OTR"/>
    <w:basedOn w:val="a1"/>
    <w:rsid w:val="005F1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33A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A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1217"/>
    <w:pPr>
      <w:jc w:val="center"/>
    </w:pPr>
    <w:rPr>
      <w:u w:val="single"/>
    </w:rPr>
  </w:style>
  <w:style w:type="character" w:customStyle="1" w:styleId="a4">
    <w:name w:val="Название Знак"/>
    <w:basedOn w:val="a0"/>
    <w:link w:val="a3"/>
    <w:rsid w:val="005F1217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ConsPlusNormal">
    <w:name w:val="ConsPlusNormal"/>
    <w:rsid w:val="005F12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1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F12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urier12">
    <w:name w:val="Courier12"/>
    <w:basedOn w:val="a"/>
    <w:rsid w:val="005F121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ConsNormal">
    <w:name w:val="ConsNormal"/>
    <w:rsid w:val="005F12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aliases w:val="OTR"/>
    <w:basedOn w:val="a1"/>
    <w:rsid w:val="005F1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33A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A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2780</Words>
  <Characters>15850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Льговский</cp:lastModifiedBy>
  <cp:revision>23</cp:revision>
  <cp:lastPrinted>2012-06-04T11:54:00Z</cp:lastPrinted>
  <dcterms:created xsi:type="dcterms:W3CDTF">2012-01-27T06:45:00Z</dcterms:created>
  <dcterms:modified xsi:type="dcterms:W3CDTF">2012-06-04T11:56:00Z</dcterms:modified>
</cp:coreProperties>
</file>