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0" w:rsidRPr="003176EC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76EC">
        <w:rPr>
          <w:rFonts w:ascii="Arial" w:hAnsi="Arial" w:cs="Arial"/>
          <w:b/>
          <w:sz w:val="32"/>
          <w:szCs w:val="32"/>
        </w:rPr>
        <w:t>АДМИНИСТРАЦИЯ</w:t>
      </w:r>
    </w:p>
    <w:p w:rsidR="00504FD0" w:rsidRPr="003176EC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76EC">
        <w:rPr>
          <w:rFonts w:ascii="Arial" w:hAnsi="Arial" w:cs="Arial"/>
          <w:b/>
          <w:sz w:val="32"/>
          <w:szCs w:val="32"/>
        </w:rPr>
        <w:t>БОЛЬШЕУГОНСКОГО СЕЛЬСОВЕТА</w:t>
      </w:r>
    </w:p>
    <w:p w:rsidR="00504FD0" w:rsidRPr="003176EC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76EC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504FD0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FD0" w:rsidRPr="003176EC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76E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04FD0" w:rsidRPr="003176EC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76EC">
        <w:rPr>
          <w:rFonts w:ascii="Arial" w:hAnsi="Arial" w:cs="Arial"/>
          <w:b/>
          <w:sz w:val="32"/>
          <w:szCs w:val="32"/>
        </w:rPr>
        <w:t>от 31 октября  2012  № 91</w:t>
      </w:r>
    </w:p>
    <w:p w:rsidR="00504FD0" w:rsidRPr="003176EC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FD0" w:rsidRDefault="00504FD0" w:rsidP="00317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76EC">
        <w:rPr>
          <w:rStyle w:val="Strong"/>
          <w:rFonts w:ascii="Arial" w:hAnsi="Arial" w:cs="Arial"/>
          <w:sz w:val="32"/>
          <w:szCs w:val="32"/>
        </w:rPr>
        <w:t xml:space="preserve">О порядке установления и использования полос отвода и придорожных полос автомобильных дорог местного значения на территории </w:t>
      </w:r>
      <w:r w:rsidRPr="003176EC">
        <w:rPr>
          <w:rFonts w:ascii="Arial" w:hAnsi="Arial" w:cs="Arial"/>
          <w:b/>
          <w:sz w:val="32"/>
          <w:szCs w:val="32"/>
        </w:rPr>
        <w:t>муниципального образования  «Большеугонский сельсовет» Льговского района Курской области</w:t>
      </w:r>
    </w:p>
    <w:p w:rsidR="00504FD0" w:rsidRPr="003176EC" w:rsidRDefault="00504FD0" w:rsidP="003176EC">
      <w:pPr>
        <w:spacing w:after="0" w:line="240" w:lineRule="auto"/>
        <w:jc w:val="center"/>
        <w:rPr>
          <w:b/>
          <w:sz w:val="32"/>
          <w:szCs w:val="32"/>
        </w:rPr>
      </w:pPr>
    </w:p>
    <w:p w:rsidR="00504FD0" w:rsidRDefault="00504FD0" w:rsidP="003176E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В соответствии с Федеральным законом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Большеугонского сельсовета Льговского района Курской области» </w:t>
      </w:r>
      <w:r w:rsidRPr="003176EC">
        <w:rPr>
          <w:rStyle w:val="Strong"/>
          <w:rFonts w:ascii="Arial" w:hAnsi="Arial" w:cs="Arial"/>
          <w:b w:val="0"/>
        </w:rPr>
        <w:t>ПОСТАНОВЛЯЕТ:</w:t>
      </w:r>
    </w:p>
    <w:p w:rsidR="00504FD0" w:rsidRDefault="00504FD0" w:rsidP="003176E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установления и использования полос отвода автомобильных дорог местного значения на территории МО «Большеугонский сельсовет» Льговского района Курской области  согласно приложению 1.</w:t>
      </w:r>
    </w:p>
    <w:p w:rsidR="00504FD0" w:rsidRDefault="00504FD0" w:rsidP="003176E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Порядок установления и использования придорожных полос автомобильных дорог местного значения на территории МО «Большеугонский сельсовет» Льговского района Курской области согласно приложению 2.</w:t>
      </w:r>
    </w:p>
    <w:p w:rsidR="00504FD0" w:rsidRDefault="00504FD0" w:rsidP="003176E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04FD0" w:rsidRDefault="00504FD0" w:rsidP="00F55844">
      <w:pPr>
        <w:pStyle w:val="NormalWeb"/>
        <w:jc w:val="both"/>
        <w:rPr>
          <w:rFonts w:ascii="Arial" w:hAnsi="Arial" w:cs="Arial"/>
        </w:rPr>
      </w:pPr>
    </w:p>
    <w:p w:rsidR="00504FD0" w:rsidRDefault="00504FD0" w:rsidP="00F558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Большеугонского сельсовета </w:t>
      </w:r>
    </w:p>
    <w:p w:rsidR="00504FD0" w:rsidRDefault="00504FD0" w:rsidP="00F558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Льговского района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Сотникова О. С.</w:t>
      </w:r>
    </w:p>
    <w:p w:rsidR="00504FD0" w:rsidRDefault="00504FD0" w:rsidP="00F55844">
      <w:pPr>
        <w:spacing w:line="240" w:lineRule="auto"/>
        <w:rPr>
          <w:rFonts w:ascii="Arial" w:hAnsi="Arial" w:cs="Arial"/>
        </w:rPr>
        <w:sectPr w:rsidR="00504FD0" w:rsidSect="003176E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176EC">
        <w:rPr>
          <w:rFonts w:ascii="Arial" w:hAnsi="Arial" w:cs="Arial"/>
          <w:color w:val="000000"/>
        </w:rPr>
        <w:t>Приложение № 1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176EC">
        <w:rPr>
          <w:rFonts w:ascii="Arial" w:hAnsi="Arial" w:cs="Arial"/>
          <w:color w:val="000000"/>
        </w:rPr>
        <w:t>к постановлению администрации</w:t>
      </w:r>
    </w:p>
    <w:p w:rsidR="00504FD0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176EC">
        <w:rPr>
          <w:rFonts w:ascii="Arial" w:hAnsi="Arial" w:cs="Arial"/>
          <w:color w:val="000000"/>
        </w:rPr>
        <w:t>МО «Большеугонский сельсовет»</w:t>
      </w:r>
    </w:p>
    <w:p w:rsidR="00504FD0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176EC">
        <w:rPr>
          <w:rFonts w:ascii="Arial" w:hAnsi="Arial" w:cs="Arial"/>
          <w:color w:val="000000"/>
        </w:rPr>
        <w:t>Льговского района Курской области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176EC">
        <w:rPr>
          <w:rFonts w:ascii="Arial" w:hAnsi="Arial" w:cs="Arial"/>
          <w:color w:val="000000"/>
        </w:rPr>
        <w:t>от 31.10.2012 г.  № 91</w:t>
      </w:r>
    </w:p>
    <w:p w:rsidR="00504FD0" w:rsidRDefault="00504FD0" w:rsidP="003176EC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504FD0" w:rsidRPr="003176EC" w:rsidRDefault="00504FD0" w:rsidP="003176EC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176EC">
        <w:rPr>
          <w:rFonts w:ascii="Arial" w:hAnsi="Arial" w:cs="Arial"/>
          <w:sz w:val="32"/>
          <w:szCs w:val="32"/>
        </w:rPr>
        <w:t>Порядок установления и использования полос отвода автомобильных дорог местного значения администрации муниципального образова</w:t>
      </w:r>
      <w:r>
        <w:rPr>
          <w:rFonts w:ascii="Arial" w:hAnsi="Arial" w:cs="Arial"/>
          <w:sz w:val="32"/>
          <w:szCs w:val="32"/>
        </w:rPr>
        <w:t xml:space="preserve">ния «Большеугонский сельсовет» </w:t>
      </w:r>
      <w:r w:rsidRPr="003176EC">
        <w:rPr>
          <w:rFonts w:ascii="Arial" w:hAnsi="Arial" w:cs="Arial"/>
          <w:sz w:val="32"/>
          <w:szCs w:val="32"/>
        </w:rPr>
        <w:t xml:space="preserve">Льговского района Курской области </w:t>
      </w:r>
    </w:p>
    <w:p w:rsidR="00504FD0" w:rsidRDefault="00504FD0" w:rsidP="00F55844">
      <w:pPr>
        <w:spacing w:line="240" w:lineRule="auto"/>
        <w:jc w:val="both"/>
      </w:pP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1. Настоящий Порядок разработан во исполнение пункта 5 статьи 25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— Федеральный закон N 257-ФЗ).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— полоса отвода).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 xml:space="preserve"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09 г"/>
        </w:smartTagPr>
        <w:r w:rsidRPr="003176EC">
          <w:rPr>
            <w:rFonts w:ascii="Arial" w:hAnsi="Arial" w:cs="Arial"/>
            <w:sz w:val="24"/>
            <w:szCs w:val="24"/>
          </w:rPr>
          <w:t>2009 г</w:t>
        </w:r>
      </w:smartTag>
      <w:r w:rsidRPr="003176EC">
        <w:rPr>
          <w:rFonts w:ascii="Arial" w:hAnsi="Arial" w:cs="Arial"/>
          <w:sz w:val="24"/>
          <w:szCs w:val="24"/>
        </w:rPr>
        <w:t>. № 717 норм отвода земель для размещения указанных объектов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В соответствии с Федеральным законом N 257-ФЗ до 1 января 2012 года при отсутствии документации по планировке территории допускается установление границ полосы отвода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5.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МО «Большеугонский сельсовет»  в соответствии с законодательством о размещении заказов на выполнение работ для муниципальных нужд.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7. В границах полосы отвода, за исключением случаев, предусмотренных Федеральным законом N 257-ФЗ и пунктом 8 настоящего Порядка, запрещается: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нарушение других установленных Федеральным законом N 257-ФЗ требований и ограничений.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МО «Большеугонский сельсовет», при соблюдении следующих условий: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В соответствии с Федеральным законом N 257-ФЗ до 1 января 2012 года при отсутствии документации по планировке территории размещение объектов дорожного сервиса в границах полосы отвода допускается по согласованию с администрацией МО «Большеугонский сельсовет»».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9. В пределах полосы отвода могут размещаться: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504FD0" w:rsidRPr="003176EC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6EC">
        <w:rPr>
          <w:rFonts w:ascii="Arial" w:hAnsi="Arial" w:cs="Arial"/>
          <w:sz w:val="24"/>
          <w:szCs w:val="24"/>
        </w:rPr>
        <w:t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504FD0" w:rsidRDefault="00504FD0" w:rsidP="00317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04FD0" w:rsidSect="003176E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3176EC">
        <w:rPr>
          <w:rFonts w:ascii="Arial" w:hAnsi="Arial" w:cs="Arial"/>
          <w:sz w:val="24"/>
          <w:szCs w:val="24"/>
        </w:rPr>
        <w:t>11.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76EC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76EC">
        <w:rPr>
          <w:rFonts w:ascii="Arial" w:hAnsi="Arial" w:cs="Arial"/>
          <w:color w:val="000000"/>
          <w:sz w:val="24"/>
          <w:szCs w:val="24"/>
        </w:rPr>
        <w:t xml:space="preserve"> к постановлению администрации 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76EC">
        <w:rPr>
          <w:rFonts w:ascii="Arial" w:hAnsi="Arial" w:cs="Arial"/>
          <w:color w:val="000000"/>
          <w:sz w:val="24"/>
          <w:szCs w:val="24"/>
        </w:rPr>
        <w:t xml:space="preserve">Большеугонского сельсовета 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76EC">
        <w:rPr>
          <w:rFonts w:ascii="Arial" w:hAnsi="Arial" w:cs="Arial"/>
          <w:color w:val="000000"/>
          <w:sz w:val="24"/>
          <w:szCs w:val="24"/>
        </w:rPr>
        <w:t xml:space="preserve">Льговского района Курской области </w:t>
      </w:r>
    </w:p>
    <w:p w:rsidR="00504FD0" w:rsidRPr="003176EC" w:rsidRDefault="00504FD0" w:rsidP="003176E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76EC">
        <w:rPr>
          <w:rFonts w:ascii="Arial" w:hAnsi="Arial" w:cs="Arial"/>
          <w:color w:val="000000"/>
          <w:sz w:val="24"/>
          <w:szCs w:val="24"/>
        </w:rPr>
        <w:t>от 31.10.2012 г. № 91</w:t>
      </w:r>
    </w:p>
    <w:p w:rsidR="00504FD0" w:rsidRPr="0036489E" w:rsidRDefault="00504FD0" w:rsidP="003176EC">
      <w:pPr>
        <w:spacing w:after="0" w:line="240" w:lineRule="auto"/>
        <w:jc w:val="center"/>
        <w:rPr>
          <w:rStyle w:val="Strong"/>
          <w:rFonts w:ascii="Arial" w:hAnsi="Arial"/>
          <w:b w:val="0"/>
          <w:bCs w:val="0"/>
          <w:sz w:val="32"/>
          <w:szCs w:val="32"/>
        </w:rPr>
      </w:pPr>
    </w:p>
    <w:p w:rsidR="00504FD0" w:rsidRPr="003176EC" w:rsidRDefault="00504FD0" w:rsidP="003176EC">
      <w:pPr>
        <w:spacing w:after="0" w:line="240" w:lineRule="auto"/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3176EC">
        <w:rPr>
          <w:rStyle w:val="Strong"/>
          <w:rFonts w:ascii="Arial" w:hAnsi="Arial" w:cs="Arial"/>
          <w:bCs w:val="0"/>
          <w:sz w:val="32"/>
          <w:szCs w:val="32"/>
        </w:rPr>
        <w:t>Порядок установления и использования придорожных полос автомобильных дорог местного значения</w:t>
      </w:r>
    </w:p>
    <w:p w:rsidR="00504FD0" w:rsidRPr="0036489E" w:rsidRDefault="00504FD0" w:rsidP="0036489E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1. Настоящий Порядок разработан во исполнение части  9 статьи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2. 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— придорожная полоса).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 xml:space="preserve">4. Контроль за размещением в пределах придорожных полос объектов и соблюдением требований настоящего Порядка осуществляет администрация Большеугонского сельсовета Льговского района Курской области 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для автомобильных дорог третьей и четвертой категорий — 50 метров;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для автомобильных дорог пятой категории — 25 метров.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7. Решение об установлении границ придорожных полос или об изменении границ придорожных полос принимается администрацией Большеугонского сельсовета Льговского района.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8. Администрация Большеугонского сельсовета Льговского района, приняв решение об установлении границ придорожных полос или об изменении границ придорожных полос осуществляет обозначение границ придорожных полос на местности. 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участками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Большеугонско</w:t>
      </w:r>
      <w:r>
        <w:rPr>
          <w:rFonts w:ascii="Arial" w:hAnsi="Arial" w:cs="Arial"/>
          <w:color w:val="000000"/>
          <w:sz w:val="24"/>
          <w:szCs w:val="24"/>
        </w:rPr>
        <w:t>го сельсовета Льговского района</w:t>
      </w:r>
      <w:r w:rsidRPr="0036489E">
        <w:rPr>
          <w:rFonts w:ascii="Arial" w:hAnsi="Arial" w:cs="Arial"/>
          <w:color w:val="000000"/>
          <w:sz w:val="24"/>
          <w:szCs w:val="24"/>
        </w:rPr>
        <w:t>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11.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поселения по согласованию с органами местного самоуправления Льговского  муниципального района, осуществляющим распоряжение земельными участками, находящимися в государственной собственности права на которую не разграничены,.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12. Размещение инженерных коммуникаций в пределах придорожных полос допускается по согласованию с администрацией сельсовета 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13.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14.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16.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возводить на предоставленных им земельных участках объекты, разрешенные настоящим Порядком;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получать информацию о проведении ремонта или реконструкции автомобильной дороги местного значения.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обеспечивать допуск на принадлежащие им земельные участки представителей администрации сельсовета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согласовывать с администрацией сельсовета строительство на принадлежащих им земельных участках зданий и сооружений;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20. Администрация Большеугонского сельсовета Льговского района  имеет право: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21. Администрация Большеугонского сельсовета обязана: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504FD0" w:rsidRPr="0036489E" w:rsidRDefault="00504FD0" w:rsidP="0036489E">
      <w:pPr>
        <w:spacing w:after="0" w:line="240" w:lineRule="auto"/>
        <w:ind w:firstLine="900"/>
        <w:jc w:val="both"/>
        <w:rPr>
          <w:rFonts w:ascii="Arial" w:hAnsi="Arial"/>
          <w:sz w:val="24"/>
          <w:szCs w:val="24"/>
        </w:rPr>
      </w:pPr>
      <w:r w:rsidRPr="0036489E">
        <w:rPr>
          <w:rFonts w:ascii="Arial" w:hAnsi="Arial" w:cs="Arial"/>
          <w:color w:val="000000"/>
          <w:sz w:val="24"/>
          <w:szCs w:val="24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sectPr w:rsidR="00504FD0" w:rsidRPr="0036489E" w:rsidSect="003176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CA9"/>
    <w:rsid w:val="00226B44"/>
    <w:rsid w:val="003176EC"/>
    <w:rsid w:val="00331085"/>
    <w:rsid w:val="0036489E"/>
    <w:rsid w:val="00367C84"/>
    <w:rsid w:val="0046705D"/>
    <w:rsid w:val="00504FD0"/>
    <w:rsid w:val="005E2DBA"/>
    <w:rsid w:val="007208F1"/>
    <w:rsid w:val="007B4A22"/>
    <w:rsid w:val="008E6829"/>
    <w:rsid w:val="009D0A8D"/>
    <w:rsid w:val="00C93512"/>
    <w:rsid w:val="00EC5CA9"/>
    <w:rsid w:val="00F5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C5C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5CA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EC5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C5C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8</Pages>
  <Words>2654</Words>
  <Characters>15132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Юридический отдел</cp:lastModifiedBy>
  <cp:revision>7</cp:revision>
  <cp:lastPrinted>2012-11-04T06:25:00Z</cp:lastPrinted>
  <dcterms:created xsi:type="dcterms:W3CDTF">2012-11-01T04:16:00Z</dcterms:created>
  <dcterms:modified xsi:type="dcterms:W3CDTF">2012-11-14T13:43:00Z</dcterms:modified>
</cp:coreProperties>
</file>