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67AEE">
        <w:rPr>
          <w:rFonts w:ascii="Arial" w:hAnsi="Arial" w:cs="Arial"/>
          <w:b/>
          <w:sz w:val="32"/>
          <w:szCs w:val="32"/>
          <w:lang w:val="ru-RU"/>
        </w:rPr>
        <w:t>СОБРАНИЕ</w:t>
      </w:r>
      <w:r w:rsidR="004B6216">
        <w:rPr>
          <w:rFonts w:ascii="Arial" w:hAnsi="Arial" w:cs="Arial"/>
          <w:b/>
          <w:sz w:val="32"/>
          <w:szCs w:val="32"/>
          <w:lang w:val="ru-RU"/>
        </w:rPr>
        <w:t xml:space="preserve"> ДЕПУТАТОВ </w:t>
      </w:r>
      <w:r w:rsidR="004B6216">
        <w:rPr>
          <w:rFonts w:ascii="Arial" w:hAnsi="Arial" w:cs="Arial"/>
          <w:b/>
          <w:sz w:val="32"/>
          <w:szCs w:val="32"/>
          <w:lang w:val="ru-RU"/>
        </w:rPr>
        <w:br/>
        <w:t xml:space="preserve">БОЛЬШЕУГОНСКОГО СЕЛЬСОВЕТА </w:t>
      </w:r>
    </w:p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67AEE">
        <w:rPr>
          <w:rFonts w:ascii="Arial" w:hAnsi="Arial" w:cs="Arial"/>
          <w:b/>
          <w:sz w:val="32"/>
          <w:szCs w:val="32"/>
          <w:lang w:val="ru-RU"/>
        </w:rPr>
        <w:t>ЛЬГОВСКОГО РАЙОНА КУРСКОЙ ОБЛАСТИ</w:t>
      </w:r>
    </w:p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67AEE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67AEE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4B6216">
        <w:rPr>
          <w:rFonts w:ascii="Arial" w:hAnsi="Arial" w:cs="Arial"/>
          <w:b/>
          <w:sz w:val="32"/>
          <w:szCs w:val="32"/>
          <w:lang w:val="ru-RU"/>
        </w:rPr>
        <w:t xml:space="preserve">16 марта 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B6216">
        <w:rPr>
          <w:rFonts w:ascii="Arial" w:hAnsi="Arial" w:cs="Arial"/>
          <w:b/>
          <w:sz w:val="32"/>
          <w:szCs w:val="32"/>
          <w:lang w:val="ru-RU"/>
        </w:rPr>
        <w:t>2015 года № 1</w:t>
      </w:r>
      <w:r w:rsidRPr="00167AEE">
        <w:rPr>
          <w:rFonts w:ascii="Arial" w:hAnsi="Arial" w:cs="Arial"/>
          <w:b/>
          <w:sz w:val="32"/>
          <w:szCs w:val="32"/>
          <w:lang w:val="ru-RU"/>
        </w:rPr>
        <w:t>0</w:t>
      </w:r>
      <w:bookmarkStart w:id="0" w:name="_GoBack"/>
      <w:bookmarkEnd w:id="0"/>
    </w:p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A3D1A" w:rsidRPr="00167AEE" w:rsidRDefault="00AA3D1A" w:rsidP="00167AE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67AEE">
        <w:rPr>
          <w:rFonts w:ascii="Arial" w:hAnsi="Arial" w:cs="Arial"/>
          <w:b/>
          <w:sz w:val="32"/>
          <w:szCs w:val="32"/>
          <w:lang w:val="ru-RU"/>
        </w:rPr>
        <w:t>Об утверждении Положения и Перечня должностей муниципальных служащих</w:t>
      </w:r>
      <w:r w:rsidR="004B6216">
        <w:rPr>
          <w:rFonts w:ascii="Arial" w:hAnsi="Arial" w:cs="Arial"/>
          <w:b/>
          <w:sz w:val="32"/>
          <w:szCs w:val="32"/>
          <w:lang w:val="ru-RU"/>
        </w:rPr>
        <w:t xml:space="preserve"> Администрации Большеугонского сельсовета</w:t>
      </w:r>
      <w:r w:rsidRPr="00167AEE">
        <w:rPr>
          <w:rFonts w:ascii="Arial" w:hAnsi="Arial" w:cs="Arial"/>
          <w:b/>
          <w:sz w:val="32"/>
          <w:szCs w:val="32"/>
          <w:lang w:val="ru-RU"/>
        </w:rPr>
        <w:t xml:space="preserve"> Льговского района, при назначении на которые граждане и при замещении которых муниципальные служащие </w:t>
      </w:r>
      <w:r w:rsidR="002375B9">
        <w:rPr>
          <w:rFonts w:ascii="Arial" w:hAnsi="Arial" w:cs="Arial"/>
          <w:b/>
          <w:sz w:val="32"/>
          <w:szCs w:val="32"/>
          <w:lang w:val="ru-RU"/>
        </w:rPr>
        <w:t>Администрации Большеугонского сельсовета</w:t>
      </w:r>
      <w:r w:rsidR="002375B9" w:rsidRPr="00167AE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67AEE">
        <w:rPr>
          <w:rFonts w:ascii="Arial" w:hAnsi="Arial" w:cs="Arial"/>
          <w:b/>
          <w:sz w:val="32"/>
          <w:szCs w:val="32"/>
          <w:lang w:val="ru-RU"/>
        </w:rPr>
        <w:t>Льговского района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A3D1A" w:rsidRPr="00167AEE" w:rsidRDefault="00AA3D1A" w:rsidP="00167AEE">
      <w:pPr>
        <w:rPr>
          <w:rFonts w:ascii="Arial" w:hAnsi="Arial" w:cs="Arial"/>
          <w:b/>
          <w:noProof/>
          <w:sz w:val="32"/>
          <w:szCs w:val="32"/>
          <w:lang w:val="ru-RU"/>
        </w:rPr>
      </w:pPr>
    </w:p>
    <w:p w:rsidR="00AA3D1A" w:rsidRPr="00167AEE" w:rsidRDefault="00AA3D1A" w:rsidP="00167AEE">
      <w:pPr>
        <w:pStyle w:val="ConsPlusNormal"/>
        <w:ind w:firstLine="540"/>
        <w:jc w:val="both"/>
        <w:rPr>
          <w:sz w:val="24"/>
          <w:szCs w:val="24"/>
        </w:rPr>
      </w:pPr>
      <w:r w:rsidRPr="00167AEE">
        <w:rPr>
          <w:sz w:val="24"/>
          <w:szCs w:val="24"/>
        </w:rPr>
        <w:t xml:space="preserve">В соответствии со статьей 90 Конституции Российской Федерации, Указом Президента РФ от 23.06.2014 N 460 «Об утверждении справки о доходах, расходах, об имуществе и обязательствах имущественного характера, и внесении изменений в некоторые акты Президента Российской Федерации», Собрание </w:t>
      </w:r>
      <w:r w:rsidR="002375B9">
        <w:rPr>
          <w:sz w:val="24"/>
          <w:szCs w:val="24"/>
        </w:rPr>
        <w:t xml:space="preserve">депутатов Большеугонского сельсовета </w:t>
      </w:r>
      <w:r w:rsidRPr="00167AEE">
        <w:rPr>
          <w:sz w:val="24"/>
          <w:szCs w:val="24"/>
        </w:rPr>
        <w:t xml:space="preserve">Льговского района Курской области </w:t>
      </w:r>
      <w:r>
        <w:rPr>
          <w:sz w:val="24"/>
          <w:szCs w:val="24"/>
        </w:rPr>
        <w:t>решило</w:t>
      </w:r>
      <w:r w:rsidRPr="00167AEE">
        <w:rPr>
          <w:sz w:val="24"/>
          <w:szCs w:val="24"/>
        </w:rPr>
        <w:t>:</w:t>
      </w:r>
    </w:p>
    <w:p w:rsidR="00AA3D1A" w:rsidRPr="00167AEE" w:rsidRDefault="00AA3D1A" w:rsidP="00167AEE">
      <w:pPr>
        <w:pStyle w:val="ConsPlusNormal"/>
        <w:ind w:firstLine="540"/>
        <w:jc w:val="both"/>
        <w:rPr>
          <w:sz w:val="24"/>
          <w:szCs w:val="24"/>
        </w:rPr>
      </w:pPr>
      <w:r w:rsidRPr="00167AEE">
        <w:rPr>
          <w:sz w:val="24"/>
          <w:szCs w:val="24"/>
        </w:rPr>
        <w:t>1. Утвердить прилагаемые:</w:t>
      </w:r>
    </w:p>
    <w:p w:rsidR="00AA3D1A" w:rsidRPr="00167AEE" w:rsidRDefault="00AA3D1A" w:rsidP="00167AEE">
      <w:pPr>
        <w:pStyle w:val="ConsPlusNormal"/>
        <w:ind w:firstLine="540"/>
        <w:jc w:val="both"/>
        <w:rPr>
          <w:sz w:val="24"/>
          <w:szCs w:val="24"/>
        </w:rPr>
      </w:pPr>
      <w:r w:rsidRPr="00167AEE">
        <w:rPr>
          <w:sz w:val="24"/>
          <w:szCs w:val="24"/>
        </w:rPr>
        <w:t xml:space="preserve">а) Положение о представлении гражданами, претендующими на замещение должностей муниципальной службы </w:t>
      </w:r>
      <w:r w:rsidR="002375B9">
        <w:rPr>
          <w:sz w:val="24"/>
          <w:szCs w:val="24"/>
        </w:rPr>
        <w:t>Администраци</w:t>
      </w:r>
      <w:r w:rsidR="00E30074">
        <w:rPr>
          <w:sz w:val="24"/>
          <w:szCs w:val="24"/>
        </w:rPr>
        <w:t>и</w:t>
      </w:r>
      <w:r w:rsidR="002375B9">
        <w:rPr>
          <w:sz w:val="24"/>
          <w:szCs w:val="24"/>
        </w:rPr>
        <w:t xml:space="preserve"> Большеугонского сельсовета </w:t>
      </w:r>
      <w:r w:rsidRPr="00167AEE">
        <w:rPr>
          <w:sz w:val="24"/>
          <w:szCs w:val="24"/>
        </w:rPr>
        <w:t xml:space="preserve">Льговского района Курской области и лицами, замещающими должности муниципальной службы </w:t>
      </w:r>
      <w:r w:rsidR="002375B9">
        <w:rPr>
          <w:sz w:val="24"/>
          <w:szCs w:val="24"/>
        </w:rPr>
        <w:t>Администраци</w:t>
      </w:r>
      <w:r w:rsidR="00E30074">
        <w:rPr>
          <w:sz w:val="24"/>
          <w:szCs w:val="24"/>
        </w:rPr>
        <w:t>и</w:t>
      </w:r>
      <w:r w:rsidR="002375B9">
        <w:rPr>
          <w:sz w:val="24"/>
          <w:szCs w:val="24"/>
        </w:rPr>
        <w:t xml:space="preserve"> Большеугонского сельсовета</w:t>
      </w:r>
      <w:r w:rsidR="002375B9" w:rsidRPr="00167AEE">
        <w:rPr>
          <w:sz w:val="24"/>
          <w:szCs w:val="24"/>
        </w:rPr>
        <w:t xml:space="preserve"> </w:t>
      </w:r>
      <w:r w:rsidRPr="00167AEE">
        <w:rPr>
          <w:sz w:val="24"/>
          <w:szCs w:val="24"/>
        </w:rPr>
        <w:t>Льговского района Курской области, сведений о доходах, расходах, об имуществе и обязательствах имущественного характера;</w:t>
      </w:r>
    </w:p>
    <w:p w:rsidR="00AA3D1A" w:rsidRPr="00167AEE" w:rsidRDefault="00AA3D1A" w:rsidP="00167AEE">
      <w:pPr>
        <w:pStyle w:val="ConsPlusNormal"/>
        <w:ind w:firstLine="540"/>
        <w:jc w:val="both"/>
        <w:rPr>
          <w:sz w:val="24"/>
          <w:szCs w:val="24"/>
        </w:rPr>
      </w:pPr>
      <w:r w:rsidRPr="00167AEE">
        <w:rPr>
          <w:sz w:val="24"/>
          <w:szCs w:val="24"/>
        </w:rPr>
        <w:t xml:space="preserve">б) Перечень должностей муниципальных служащих </w:t>
      </w:r>
      <w:r w:rsidR="00E30074">
        <w:rPr>
          <w:sz w:val="24"/>
          <w:szCs w:val="24"/>
        </w:rPr>
        <w:t>Администрации</w:t>
      </w:r>
      <w:r w:rsidR="002375B9">
        <w:rPr>
          <w:sz w:val="24"/>
          <w:szCs w:val="24"/>
        </w:rPr>
        <w:t xml:space="preserve"> Большеугонского сельсовета</w:t>
      </w:r>
      <w:r w:rsidR="002375B9" w:rsidRPr="00167AEE">
        <w:rPr>
          <w:sz w:val="24"/>
          <w:szCs w:val="24"/>
        </w:rPr>
        <w:t xml:space="preserve"> </w:t>
      </w:r>
      <w:r w:rsidRPr="00167AEE">
        <w:rPr>
          <w:sz w:val="24"/>
          <w:szCs w:val="24"/>
        </w:rPr>
        <w:t xml:space="preserve">Льговского района Курской области, при назначении на которые граждане и при замещении которых муниципальные служащие </w:t>
      </w:r>
      <w:r w:rsidR="002375B9">
        <w:rPr>
          <w:sz w:val="24"/>
          <w:szCs w:val="24"/>
        </w:rPr>
        <w:t>Администраци</w:t>
      </w:r>
      <w:r w:rsidR="00E30074">
        <w:rPr>
          <w:sz w:val="24"/>
          <w:szCs w:val="24"/>
        </w:rPr>
        <w:t>и</w:t>
      </w:r>
      <w:r w:rsidR="002375B9">
        <w:rPr>
          <w:sz w:val="24"/>
          <w:szCs w:val="24"/>
        </w:rPr>
        <w:t xml:space="preserve"> Большеугонского сельсовета</w:t>
      </w:r>
      <w:r w:rsidR="002375B9" w:rsidRPr="00167AEE">
        <w:rPr>
          <w:sz w:val="24"/>
          <w:szCs w:val="24"/>
        </w:rPr>
        <w:t xml:space="preserve"> </w:t>
      </w:r>
      <w:r w:rsidRPr="00167AEE">
        <w:rPr>
          <w:sz w:val="24"/>
          <w:szCs w:val="24"/>
        </w:rPr>
        <w:t>Льговского района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A3D1A" w:rsidRPr="00167AEE" w:rsidRDefault="00AA3D1A" w:rsidP="00167AEE">
      <w:pPr>
        <w:pStyle w:val="ConsPlusNormal"/>
        <w:ind w:firstLine="540"/>
        <w:jc w:val="both"/>
        <w:rPr>
          <w:sz w:val="24"/>
          <w:szCs w:val="24"/>
        </w:rPr>
      </w:pPr>
      <w:r w:rsidRPr="00167AEE">
        <w:rPr>
          <w:sz w:val="24"/>
          <w:szCs w:val="24"/>
        </w:rPr>
        <w:t xml:space="preserve">2. Гражданам, претендующим на замещение должностей муниципальной службы </w:t>
      </w:r>
      <w:r w:rsidR="00E30074">
        <w:rPr>
          <w:sz w:val="24"/>
          <w:szCs w:val="24"/>
        </w:rPr>
        <w:t>Администрации</w:t>
      </w:r>
      <w:r w:rsidR="002375B9">
        <w:rPr>
          <w:sz w:val="24"/>
          <w:szCs w:val="24"/>
        </w:rPr>
        <w:t xml:space="preserve"> Большеугонского сельсовета</w:t>
      </w:r>
      <w:r w:rsidR="002375B9" w:rsidRPr="00167AEE">
        <w:rPr>
          <w:sz w:val="24"/>
          <w:szCs w:val="24"/>
        </w:rPr>
        <w:t xml:space="preserve"> </w:t>
      </w:r>
      <w:r w:rsidRPr="00167AEE">
        <w:rPr>
          <w:sz w:val="24"/>
          <w:szCs w:val="24"/>
        </w:rPr>
        <w:t xml:space="preserve">Льговского района и лицам, замещающим должности муниципальной службы </w:t>
      </w:r>
      <w:r w:rsidR="00E30074">
        <w:rPr>
          <w:sz w:val="24"/>
          <w:szCs w:val="24"/>
        </w:rPr>
        <w:t>Администрации Большеугонского сельсовета</w:t>
      </w:r>
      <w:r w:rsidR="00E30074" w:rsidRPr="00167AEE">
        <w:rPr>
          <w:sz w:val="24"/>
          <w:szCs w:val="24"/>
        </w:rPr>
        <w:t xml:space="preserve"> </w:t>
      </w:r>
      <w:r w:rsidRPr="00167AEE">
        <w:rPr>
          <w:sz w:val="24"/>
          <w:szCs w:val="24"/>
        </w:rPr>
        <w:t xml:space="preserve">Льговского района, представлять справку о доходах, расходах, об имуществе и обязательствах имущественного характера, утвержденную Указом Президента РФ от 23.06.2014 N 460. </w:t>
      </w:r>
    </w:p>
    <w:p w:rsidR="00AA3D1A" w:rsidRPr="00167AEE" w:rsidRDefault="00AA3D1A" w:rsidP="00167AEE">
      <w:pPr>
        <w:ind w:firstLine="540"/>
        <w:rPr>
          <w:rFonts w:ascii="Arial" w:hAnsi="Arial" w:cs="Arial"/>
          <w:lang w:val="ru-RU"/>
        </w:rPr>
      </w:pPr>
      <w:r w:rsidRPr="00167AEE">
        <w:rPr>
          <w:rFonts w:ascii="Arial" w:hAnsi="Arial" w:cs="Arial"/>
          <w:lang w:val="ru-RU"/>
        </w:rPr>
        <w:lastRenderedPageBreak/>
        <w:t>4. Настоящее Решение вступает в силу со дня его опубликования на официальном сайте муниципального образования «</w:t>
      </w:r>
      <w:proofErr w:type="spellStart"/>
      <w:r w:rsidR="00E30074">
        <w:rPr>
          <w:rFonts w:ascii="Arial" w:hAnsi="Arial" w:cs="Arial"/>
          <w:lang w:val="ru-RU"/>
        </w:rPr>
        <w:t>Большеугонский</w:t>
      </w:r>
      <w:proofErr w:type="spellEnd"/>
      <w:r w:rsidR="00E30074">
        <w:rPr>
          <w:rFonts w:ascii="Arial" w:hAnsi="Arial" w:cs="Arial"/>
          <w:lang w:val="ru-RU"/>
        </w:rPr>
        <w:t xml:space="preserve"> сельсовет» </w:t>
      </w:r>
      <w:r w:rsidRPr="00167AEE">
        <w:rPr>
          <w:rFonts w:ascii="Arial" w:hAnsi="Arial" w:cs="Arial"/>
          <w:lang w:val="ru-RU"/>
        </w:rPr>
        <w:t>Льговск</w:t>
      </w:r>
      <w:r w:rsidR="00E30074">
        <w:rPr>
          <w:rFonts w:ascii="Arial" w:hAnsi="Arial" w:cs="Arial"/>
          <w:lang w:val="ru-RU"/>
        </w:rPr>
        <w:t>ого</w:t>
      </w:r>
      <w:r w:rsidRPr="00167AEE">
        <w:rPr>
          <w:rFonts w:ascii="Arial" w:hAnsi="Arial" w:cs="Arial"/>
          <w:lang w:val="ru-RU"/>
        </w:rPr>
        <w:t xml:space="preserve"> район</w:t>
      </w:r>
      <w:r w:rsidR="00E30074">
        <w:rPr>
          <w:rFonts w:ascii="Arial" w:hAnsi="Arial" w:cs="Arial"/>
          <w:lang w:val="ru-RU"/>
        </w:rPr>
        <w:t>а</w:t>
      </w:r>
      <w:r w:rsidRPr="00167AEE">
        <w:rPr>
          <w:rFonts w:ascii="Arial" w:hAnsi="Arial" w:cs="Arial"/>
          <w:lang w:val="ru-RU"/>
        </w:rPr>
        <w:t xml:space="preserve"> Курской области.</w:t>
      </w:r>
    </w:p>
    <w:p w:rsidR="00AA3D1A" w:rsidRPr="00167AEE" w:rsidRDefault="00AA3D1A" w:rsidP="00167AEE">
      <w:pPr>
        <w:ind w:firstLine="540"/>
        <w:rPr>
          <w:rFonts w:ascii="Arial" w:hAnsi="Arial" w:cs="Arial"/>
          <w:lang w:val="ru-RU"/>
        </w:rPr>
      </w:pPr>
    </w:p>
    <w:p w:rsidR="00AA3D1A" w:rsidRPr="00167AEE" w:rsidRDefault="00AA3D1A" w:rsidP="00167AEE">
      <w:pPr>
        <w:ind w:firstLine="540"/>
        <w:rPr>
          <w:rFonts w:ascii="Arial" w:hAnsi="Arial" w:cs="Arial"/>
          <w:lang w:val="ru-RU"/>
        </w:rPr>
      </w:pPr>
    </w:p>
    <w:p w:rsidR="00E30074" w:rsidRDefault="00AA3D1A" w:rsidP="00E30074">
      <w:pPr>
        <w:rPr>
          <w:rFonts w:ascii="Arial" w:hAnsi="Arial" w:cs="Arial"/>
          <w:lang w:val="ru-RU"/>
        </w:rPr>
      </w:pPr>
      <w:r w:rsidRPr="00167AEE">
        <w:rPr>
          <w:rFonts w:ascii="Arial" w:hAnsi="Arial" w:cs="Arial"/>
          <w:lang w:val="ru-RU"/>
        </w:rPr>
        <w:t xml:space="preserve">Глава </w:t>
      </w:r>
      <w:r w:rsidR="00E30074">
        <w:rPr>
          <w:rFonts w:ascii="Arial" w:hAnsi="Arial" w:cs="Arial"/>
          <w:lang w:val="ru-RU"/>
        </w:rPr>
        <w:t xml:space="preserve">Большеугонского сельсовета </w:t>
      </w:r>
    </w:p>
    <w:p w:rsidR="00AA3D1A" w:rsidRPr="00167AEE" w:rsidRDefault="00AA3D1A" w:rsidP="00E30074">
      <w:pPr>
        <w:rPr>
          <w:rFonts w:ascii="Arial" w:hAnsi="Arial" w:cs="Arial"/>
          <w:lang w:val="ru-RU"/>
        </w:rPr>
      </w:pPr>
      <w:r w:rsidRPr="00167AEE">
        <w:rPr>
          <w:rFonts w:ascii="Arial" w:hAnsi="Arial" w:cs="Arial"/>
          <w:lang w:val="ru-RU"/>
        </w:rPr>
        <w:t>Льговского района</w:t>
      </w:r>
      <w:r w:rsidR="00E30074">
        <w:rPr>
          <w:rFonts w:ascii="Arial" w:hAnsi="Arial" w:cs="Arial"/>
          <w:lang w:val="ru-RU"/>
        </w:rPr>
        <w:t xml:space="preserve">                                                                                 Н.В. </w:t>
      </w:r>
      <w:proofErr w:type="spellStart"/>
      <w:r w:rsidR="00E30074">
        <w:rPr>
          <w:rFonts w:ascii="Arial" w:hAnsi="Arial" w:cs="Arial"/>
          <w:lang w:val="ru-RU"/>
        </w:rPr>
        <w:t>Суглобов</w:t>
      </w:r>
      <w:proofErr w:type="spellEnd"/>
    </w:p>
    <w:p w:rsidR="00AA3D1A" w:rsidRDefault="00AA3D1A" w:rsidP="00167AEE">
      <w:pPr>
        <w:ind w:firstLine="540"/>
        <w:rPr>
          <w:rFonts w:ascii="Arial" w:hAnsi="Arial" w:cs="Arial"/>
          <w:lang w:val="ru-RU"/>
        </w:rPr>
        <w:sectPr w:rsidR="00AA3D1A" w:rsidSect="00167AE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167AEE">
        <w:rPr>
          <w:rFonts w:ascii="Arial" w:hAnsi="Arial" w:cs="Arial"/>
          <w:lang w:val="ru-RU"/>
        </w:rPr>
        <w:tab/>
      </w:r>
      <w:r w:rsidRPr="00167AEE">
        <w:rPr>
          <w:rFonts w:ascii="Arial" w:hAnsi="Arial" w:cs="Arial"/>
          <w:lang w:val="ru-RU"/>
        </w:rPr>
        <w:tab/>
      </w:r>
      <w:r w:rsidRPr="00167AEE">
        <w:rPr>
          <w:rFonts w:ascii="Arial" w:hAnsi="Arial" w:cs="Arial"/>
          <w:lang w:val="ru-RU"/>
        </w:rPr>
        <w:tab/>
      </w:r>
      <w:r w:rsidRPr="00167AEE">
        <w:rPr>
          <w:rFonts w:ascii="Arial" w:hAnsi="Arial" w:cs="Arial"/>
          <w:lang w:val="ru-RU"/>
        </w:rPr>
        <w:tab/>
      </w:r>
    </w:p>
    <w:p w:rsidR="00AA3D1A" w:rsidRPr="00B3401D" w:rsidRDefault="00AA3D1A" w:rsidP="00B3401D">
      <w:pPr>
        <w:pStyle w:val="ConsPlusNormal"/>
        <w:jc w:val="right"/>
        <w:rPr>
          <w:sz w:val="24"/>
          <w:szCs w:val="24"/>
        </w:rPr>
      </w:pPr>
      <w:r w:rsidRPr="00B3401D">
        <w:rPr>
          <w:sz w:val="24"/>
          <w:szCs w:val="24"/>
        </w:rPr>
        <w:lastRenderedPageBreak/>
        <w:t>Утверждено</w:t>
      </w:r>
    </w:p>
    <w:p w:rsidR="00AA3D1A" w:rsidRDefault="00AA3D1A" w:rsidP="00B3401D">
      <w:pPr>
        <w:pStyle w:val="ConsPlusNormal"/>
        <w:jc w:val="right"/>
        <w:rPr>
          <w:sz w:val="24"/>
          <w:szCs w:val="24"/>
        </w:rPr>
      </w:pPr>
      <w:r w:rsidRPr="00B3401D">
        <w:rPr>
          <w:sz w:val="24"/>
          <w:szCs w:val="24"/>
        </w:rPr>
        <w:t>Решением Собрания</w:t>
      </w:r>
      <w:r w:rsidR="00E30074">
        <w:rPr>
          <w:sz w:val="24"/>
          <w:szCs w:val="24"/>
        </w:rPr>
        <w:t xml:space="preserve"> депутатов </w:t>
      </w:r>
    </w:p>
    <w:p w:rsidR="00E30074" w:rsidRPr="00B3401D" w:rsidRDefault="00E30074" w:rsidP="00B3401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Большеугонского сельсовета </w:t>
      </w:r>
    </w:p>
    <w:p w:rsidR="00AA3D1A" w:rsidRPr="00B3401D" w:rsidRDefault="00AA3D1A" w:rsidP="00B3401D">
      <w:pPr>
        <w:pStyle w:val="ConsPlusNormal"/>
        <w:jc w:val="right"/>
        <w:rPr>
          <w:sz w:val="24"/>
          <w:szCs w:val="24"/>
        </w:rPr>
      </w:pPr>
      <w:r w:rsidRPr="00B3401D">
        <w:rPr>
          <w:sz w:val="24"/>
          <w:szCs w:val="24"/>
        </w:rPr>
        <w:t>Льговского района Курской области</w:t>
      </w:r>
    </w:p>
    <w:p w:rsidR="00AA3D1A" w:rsidRPr="00B3401D" w:rsidRDefault="00E30074" w:rsidP="00B3401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16</w:t>
      </w:r>
      <w:r w:rsidR="00AA3D1A" w:rsidRPr="00B3401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AA3D1A" w:rsidRPr="00B3401D">
        <w:rPr>
          <w:sz w:val="24"/>
          <w:szCs w:val="24"/>
        </w:rPr>
        <w:t xml:space="preserve">.2015 </w:t>
      </w:r>
      <w:r w:rsidR="00AA3D1A">
        <w:rPr>
          <w:sz w:val="24"/>
          <w:szCs w:val="24"/>
        </w:rPr>
        <w:t xml:space="preserve">№ </w:t>
      </w:r>
      <w:r>
        <w:rPr>
          <w:sz w:val="24"/>
          <w:szCs w:val="24"/>
        </w:rPr>
        <w:t>10</w:t>
      </w:r>
    </w:p>
    <w:p w:rsidR="00AA3D1A" w:rsidRDefault="00AA3D1A" w:rsidP="00B3401D">
      <w:pPr>
        <w:pStyle w:val="ConsPlusNormal"/>
        <w:jc w:val="right"/>
      </w:pPr>
    </w:p>
    <w:p w:rsidR="00AA3D1A" w:rsidRPr="001A7411" w:rsidRDefault="00AA3D1A" w:rsidP="00B340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6"/>
      <w:bookmarkEnd w:id="1"/>
      <w:r w:rsidRPr="001A741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411">
        <w:rPr>
          <w:rFonts w:ascii="Times New Roman" w:hAnsi="Times New Roman" w:cs="Times New Roman"/>
          <w:b/>
          <w:bCs/>
          <w:sz w:val="24"/>
          <w:szCs w:val="24"/>
        </w:rPr>
        <w:t>О ПРЕДСТАВЛЕНИИ ГРАЖДАНАМИ, ПРЕТЕНДУЮЩИМИ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411">
        <w:rPr>
          <w:rFonts w:ascii="Times New Roman" w:hAnsi="Times New Roman" w:cs="Times New Roman"/>
          <w:b/>
          <w:bCs/>
          <w:sz w:val="24"/>
          <w:szCs w:val="24"/>
        </w:rPr>
        <w:t>НА ЗАМЕЩЕНИЕ ДОЛЖНОСТЕЙ МУНИЦИПАЛЬНОЙ СЛУЖБЫ И ЛИЦАМИ, ЗАМЕЩАЮЩИМИ ДОЛЖНОСТИ МУНИЦИПАЛЬНОЙ СЛУЖБЫ, СВЕДЕНИЙ О ДОХОДАХ, ОБ ИМУЩЕСТВЕ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411"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</w:t>
      </w:r>
    </w:p>
    <w:p w:rsidR="00AA3D1A" w:rsidRDefault="00AA3D1A" w:rsidP="00B3401D">
      <w:pPr>
        <w:pStyle w:val="ConsPlusNormal"/>
        <w:jc w:val="center"/>
      </w:pP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1. </w:t>
      </w:r>
      <w:proofErr w:type="gramStart"/>
      <w:r w:rsidRPr="00B3401D">
        <w:rPr>
          <w:sz w:val="24"/>
          <w:szCs w:val="24"/>
        </w:rPr>
        <w:t>Настоящим Положением определяется порядок представления гражданами, претендующими на замещение должностей муниципальной службы, и лицами, замещающими должности муниципальной службы,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B3401D">
        <w:rPr>
          <w:sz w:val="24"/>
          <w:szCs w:val="24"/>
        </w:rPr>
        <w:t xml:space="preserve"> - сведения о доходах, об имуществе и обязательствах имущественного характера).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2. </w:t>
      </w:r>
      <w:proofErr w:type="gramStart"/>
      <w:r w:rsidRPr="00B3401D">
        <w:rPr>
          <w:sz w:val="24"/>
          <w:szCs w:val="24"/>
        </w:rPr>
        <w:t>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должностей муниципальной службы и лица, замещающие должности муниципальной службы для которых федеральными конституционными законами или федеральными законами не установлены иные порядок и формы представления указанных сведений.</w:t>
      </w:r>
      <w:proofErr w:type="gramEnd"/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bookmarkStart w:id="2" w:name="Par61"/>
      <w:bookmarkEnd w:id="2"/>
      <w:r w:rsidRPr="00B3401D">
        <w:rPr>
          <w:sz w:val="24"/>
          <w:szCs w:val="24"/>
        </w:rPr>
        <w:t xml:space="preserve">3. </w:t>
      </w:r>
      <w:proofErr w:type="gramStart"/>
      <w:r w:rsidRPr="00B3401D">
        <w:rPr>
          <w:sz w:val="24"/>
          <w:szCs w:val="24"/>
        </w:rPr>
        <w:t>Сведения о доходах, об имуществе и обязательствах имущественного характера представляются по утвержденной Указом Президента Российской Федерации форме справки (Указ Президента РФ от 23.06.2014 N 460): гражданами, претендующими на замещение должностей муниципальной службы - при наделении полномочиями по должности (назначении, избрании на должность); лицами, замещающими должности муниципальной службы - ежегодно, не позднее 30 апреля года, следующего за отчетным.</w:t>
      </w:r>
      <w:proofErr w:type="gramEnd"/>
    </w:p>
    <w:p w:rsidR="00AA3D1A" w:rsidRPr="00B3401D" w:rsidRDefault="00AA3D1A" w:rsidP="00B3401D">
      <w:pPr>
        <w:pStyle w:val="ConsPlusNormal"/>
        <w:jc w:val="both"/>
        <w:rPr>
          <w:sz w:val="24"/>
          <w:szCs w:val="24"/>
        </w:rPr>
      </w:pPr>
      <w:bookmarkStart w:id="3" w:name="Par63"/>
      <w:bookmarkEnd w:id="3"/>
      <w:r w:rsidRPr="00B3401D">
        <w:rPr>
          <w:sz w:val="24"/>
          <w:szCs w:val="24"/>
        </w:rPr>
        <w:t xml:space="preserve"> </w:t>
      </w:r>
      <w:bookmarkStart w:id="4" w:name="Par67"/>
      <w:bookmarkStart w:id="5" w:name="Par70"/>
      <w:bookmarkEnd w:id="4"/>
      <w:bookmarkEnd w:id="5"/>
      <w:r w:rsidRPr="00B3401D">
        <w:rPr>
          <w:sz w:val="24"/>
          <w:szCs w:val="24"/>
        </w:rPr>
        <w:tab/>
        <w:t xml:space="preserve">4. Лица, замещающие должности муниципальной службы в Администрации </w:t>
      </w:r>
      <w:r w:rsidR="00E30074">
        <w:rPr>
          <w:sz w:val="24"/>
          <w:szCs w:val="24"/>
        </w:rPr>
        <w:t xml:space="preserve">Большеугонского сельсовета </w:t>
      </w:r>
      <w:r w:rsidRPr="00B3401D">
        <w:rPr>
          <w:sz w:val="24"/>
          <w:szCs w:val="24"/>
        </w:rPr>
        <w:t xml:space="preserve">Льговского района Курской области представляют сведения о доходах, об имуществе и обязательствах имущественного характера ежегодно, не позднее 1 апреля года, следующего </w:t>
      </w:r>
      <w:proofErr w:type="gramStart"/>
      <w:r w:rsidRPr="00B3401D">
        <w:rPr>
          <w:sz w:val="24"/>
          <w:szCs w:val="24"/>
        </w:rPr>
        <w:t>за</w:t>
      </w:r>
      <w:proofErr w:type="gramEnd"/>
      <w:r w:rsidRPr="00B3401D">
        <w:rPr>
          <w:sz w:val="24"/>
          <w:szCs w:val="24"/>
        </w:rPr>
        <w:t xml:space="preserve"> отчетным.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7. Гражданин, претендующий на замещение</w:t>
      </w:r>
      <w:r>
        <w:rPr>
          <w:sz w:val="24"/>
          <w:szCs w:val="24"/>
        </w:rPr>
        <w:t xml:space="preserve"> </w:t>
      </w:r>
      <w:r w:rsidRPr="00B3401D">
        <w:rPr>
          <w:sz w:val="24"/>
          <w:szCs w:val="24"/>
        </w:rPr>
        <w:t xml:space="preserve">должности муниципальной службы в Администрации </w:t>
      </w:r>
      <w:r w:rsidR="00E30074">
        <w:rPr>
          <w:sz w:val="24"/>
          <w:szCs w:val="24"/>
        </w:rPr>
        <w:t xml:space="preserve">Большеугонского сельсовета </w:t>
      </w:r>
      <w:r w:rsidRPr="00B3401D">
        <w:rPr>
          <w:sz w:val="24"/>
          <w:szCs w:val="24"/>
        </w:rPr>
        <w:t>Льговского района Курской области, представляет при наделении полномочиями по должности (назначении, избрании на должность):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3401D">
        <w:rPr>
          <w:sz w:val="24"/>
          <w:szCs w:val="24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</w:t>
      </w:r>
      <w:r>
        <w:rPr>
          <w:sz w:val="24"/>
          <w:szCs w:val="24"/>
        </w:rPr>
        <w:t xml:space="preserve"> </w:t>
      </w:r>
      <w:r w:rsidRPr="00B3401D">
        <w:rPr>
          <w:sz w:val="24"/>
          <w:szCs w:val="24"/>
        </w:rPr>
        <w:t xml:space="preserve">должности муниципальной службы </w:t>
      </w:r>
      <w:r w:rsidR="00E30074">
        <w:rPr>
          <w:sz w:val="24"/>
          <w:szCs w:val="24"/>
        </w:rPr>
        <w:t xml:space="preserve">Большеугонского сельсовета </w:t>
      </w:r>
      <w:r w:rsidRPr="00B3401D">
        <w:rPr>
          <w:sz w:val="24"/>
          <w:szCs w:val="24"/>
        </w:rPr>
        <w:t>Льговского района Курской области,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proofErr w:type="gramEnd"/>
      <w:r w:rsidRPr="00B3401D">
        <w:rPr>
          <w:sz w:val="24"/>
          <w:szCs w:val="24"/>
        </w:rPr>
        <w:t xml:space="preserve"> на первое число месяца, предшествующего месяцу подачи документов для замещения</w:t>
      </w:r>
      <w:r>
        <w:rPr>
          <w:sz w:val="24"/>
          <w:szCs w:val="24"/>
        </w:rPr>
        <w:t xml:space="preserve"> </w:t>
      </w:r>
      <w:r w:rsidRPr="00B3401D">
        <w:rPr>
          <w:sz w:val="24"/>
          <w:szCs w:val="24"/>
        </w:rPr>
        <w:t>должности муниципальной службы (на отчетную дату);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3401D">
        <w:rPr>
          <w:sz w:val="24"/>
          <w:szCs w:val="24"/>
        </w:rPr>
        <w:t xml:space="preserve">б) сведения о доходах супруги (супруга) и несовершеннолетних детей, </w:t>
      </w:r>
      <w:r w:rsidRPr="00B3401D">
        <w:rPr>
          <w:sz w:val="24"/>
          <w:szCs w:val="24"/>
        </w:rPr>
        <w:lastRenderedPageBreak/>
        <w:t xml:space="preserve">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 </w:t>
      </w:r>
      <w:r w:rsidR="00E30074">
        <w:rPr>
          <w:sz w:val="24"/>
          <w:szCs w:val="24"/>
        </w:rPr>
        <w:t xml:space="preserve">Большеугонского сельсовета </w:t>
      </w:r>
      <w:r w:rsidRPr="00B3401D">
        <w:rPr>
          <w:sz w:val="24"/>
          <w:szCs w:val="24"/>
        </w:rPr>
        <w:t>Льговского района Курской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</w:t>
      </w:r>
      <w:proofErr w:type="gramEnd"/>
      <w:r w:rsidRPr="00B3401D">
        <w:rPr>
          <w:sz w:val="24"/>
          <w:szCs w:val="24"/>
        </w:rPr>
        <w:t xml:space="preserve">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8. Лицо, замещающее должность муниципальной службы, представляет ежегодно: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3401D">
        <w:rPr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30074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9. Сведения о доходах, об имуществе и обязательствах имущественного характера представляются </w:t>
      </w:r>
      <w:r w:rsidR="005D73CF">
        <w:rPr>
          <w:sz w:val="24"/>
          <w:szCs w:val="24"/>
        </w:rPr>
        <w:t>в Администрацию</w:t>
      </w:r>
      <w:r w:rsidRPr="00B3401D">
        <w:rPr>
          <w:sz w:val="24"/>
          <w:szCs w:val="24"/>
        </w:rPr>
        <w:t xml:space="preserve"> </w:t>
      </w:r>
      <w:r w:rsidR="00E30074">
        <w:rPr>
          <w:sz w:val="24"/>
          <w:szCs w:val="24"/>
        </w:rPr>
        <w:t xml:space="preserve">Большеугонского сельсовета </w:t>
      </w:r>
      <w:r w:rsidRPr="00B3401D">
        <w:rPr>
          <w:sz w:val="24"/>
          <w:szCs w:val="24"/>
        </w:rPr>
        <w:t xml:space="preserve">Льговского района </w:t>
      </w:r>
      <w:proofErr w:type="gramStart"/>
      <w:r w:rsidRPr="00B3401D">
        <w:rPr>
          <w:sz w:val="24"/>
          <w:szCs w:val="24"/>
        </w:rPr>
        <w:t>гражданами</w:t>
      </w:r>
      <w:proofErr w:type="gramEnd"/>
      <w:r w:rsidRPr="00B3401D">
        <w:rPr>
          <w:sz w:val="24"/>
          <w:szCs w:val="24"/>
        </w:rPr>
        <w:t xml:space="preserve"> претендующими на замещение</w:t>
      </w:r>
      <w:r>
        <w:rPr>
          <w:sz w:val="24"/>
          <w:szCs w:val="24"/>
        </w:rPr>
        <w:t xml:space="preserve"> </w:t>
      </w:r>
      <w:r w:rsidRPr="00B3401D">
        <w:rPr>
          <w:sz w:val="24"/>
          <w:szCs w:val="24"/>
        </w:rPr>
        <w:t>должностей муниципальной службы и лицами замещающими</w:t>
      </w:r>
      <w:r>
        <w:rPr>
          <w:sz w:val="24"/>
          <w:szCs w:val="24"/>
        </w:rPr>
        <w:t xml:space="preserve"> </w:t>
      </w:r>
      <w:r w:rsidRPr="00B3401D">
        <w:rPr>
          <w:sz w:val="24"/>
          <w:szCs w:val="24"/>
        </w:rPr>
        <w:t xml:space="preserve">должности муниципальной службы. 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10. В случае если гражданин, претендующий на замещение должности муниципальной службы, или лицо, замещающее должность муниципальной службы,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B3401D">
        <w:rPr>
          <w:sz w:val="24"/>
          <w:szCs w:val="24"/>
        </w:rPr>
        <w:t>сведения</w:t>
      </w:r>
      <w:proofErr w:type="gramEnd"/>
      <w:r w:rsidRPr="00B3401D">
        <w:rPr>
          <w:sz w:val="24"/>
          <w:szCs w:val="24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Лицо, замещающее должность муниципальной службы,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должности муниципальной службы, может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11. В случае непредставления по объективным причинам лицом, замещающим должность муниципальной службы,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Администрацией </w:t>
      </w:r>
      <w:r w:rsidR="00E30074">
        <w:rPr>
          <w:sz w:val="24"/>
          <w:szCs w:val="24"/>
        </w:rPr>
        <w:t xml:space="preserve">Большеугонского сельсовета </w:t>
      </w:r>
      <w:r w:rsidRPr="00B3401D">
        <w:rPr>
          <w:sz w:val="24"/>
          <w:szCs w:val="24"/>
        </w:rPr>
        <w:t>Льг</w:t>
      </w:r>
      <w:r w:rsidR="00E30074">
        <w:rPr>
          <w:sz w:val="24"/>
          <w:szCs w:val="24"/>
        </w:rPr>
        <w:t>овского района Курской области.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12.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должностей муниципальной службы, и лицами, замещающими должности муниципальной службы, осуществляется в соответствии с законодательством Российской Федерации.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13. </w:t>
      </w:r>
      <w:proofErr w:type="gramStart"/>
      <w:r w:rsidRPr="00B3401D">
        <w:rPr>
          <w:sz w:val="24"/>
          <w:szCs w:val="24"/>
        </w:rPr>
        <w:t xml:space="preserve">Сведения о доходах, об имуществе и обязательствах имущественного </w:t>
      </w:r>
      <w:r w:rsidRPr="00B3401D">
        <w:rPr>
          <w:sz w:val="24"/>
          <w:szCs w:val="24"/>
        </w:rPr>
        <w:lastRenderedPageBreak/>
        <w:t>характера, представляемые в соответствии с настоящим Положением гражданами, претендующими на замещение должностей муниципальной службы и лицами, замещающими должности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Эти сведения могут предоставляться в государственные органы, в компетенцию которых входит наделение полномочиями по должностям муниципальной службы (назначение на указанные должности), а также должностным лицам в случаях, предусмотренных федеральными законами.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14. </w:t>
      </w:r>
      <w:proofErr w:type="gramStart"/>
      <w:r w:rsidRPr="00B3401D">
        <w:rPr>
          <w:sz w:val="24"/>
          <w:szCs w:val="24"/>
        </w:rPr>
        <w:t xml:space="preserve">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в соответствии с порядком, утвержденным Указом Президента Российской Федерации от 8 июля 2013 г. N 613 "Вопросы противодействия коррупции", размещаются на официальном сайте муниципального </w:t>
      </w:r>
      <w:r w:rsidR="003654AA">
        <w:rPr>
          <w:sz w:val="24"/>
          <w:szCs w:val="24"/>
        </w:rPr>
        <w:t xml:space="preserve">образования </w:t>
      </w:r>
      <w:r w:rsidRPr="00B3401D">
        <w:rPr>
          <w:sz w:val="24"/>
          <w:szCs w:val="24"/>
        </w:rPr>
        <w:t>«</w:t>
      </w:r>
      <w:proofErr w:type="spellStart"/>
      <w:r w:rsidR="003654AA">
        <w:rPr>
          <w:sz w:val="24"/>
          <w:szCs w:val="24"/>
        </w:rPr>
        <w:t>Большеугонский</w:t>
      </w:r>
      <w:proofErr w:type="spellEnd"/>
      <w:r w:rsidR="003654AA">
        <w:rPr>
          <w:sz w:val="24"/>
          <w:szCs w:val="24"/>
        </w:rPr>
        <w:t xml:space="preserve"> сельсовет» Льговского </w:t>
      </w:r>
      <w:r w:rsidRPr="00B3401D">
        <w:rPr>
          <w:sz w:val="24"/>
          <w:szCs w:val="24"/>
        </w:rPr>
        <w:t>район</w:t>
      </w:r>
      <w:r w:rsidR="003654AA">
        <w:rPr>
          <w:sz w:val="24"/>
          <w:szCs w:val="24"/>
        </w:rPr>
        <w:t>а</w:t>
      </w:r>
      <w:r w:rsidRPr="00B3401D">
        <w:rPr>
          <w:sz w:val="24"/>
          <w:szCs w:val="24"/>
        </w:rPr>
        <w:t xml:space="preserve"> Курской области, а в случае отсутствия этих сведений на официальном сайте</w:t>
      </w:r>
      <w:proofErr w:type="gramEnd"/>
      <w:r w:rsidRPr="00B3401D">
        <w:rPr>
          <w:sz w:val="24"/>
          <w:szCs w:val="24"/>
        </w:rPr>
        <w:t xml:space="preserve">- муниципального </w:t>
      </w:r>
      <w:r w:rsidR="003654AA">
        <w:rPr>
          <w:sz w:val="24"/>
          <w:szCs w:val="24"/>
        </w:rPr>
        <w:t xml:space="preserve">образования </w:t>
      </w:r>
      <w:r w:rsidR="003654AA" w:rsidRPr="00B3401D">
        <w:rPr>
          <w:sz w:val="24"/>
          <w:szCs w:val="24"/>
        </w:rPr>
        <w:t>«</w:t>
      </w:r>
      <w:proofErr w:type="spellStart"/>
      <w:r w:rsidR="003654AA">
        <w:rPr>
          <w:sz w:val="24"/>
          <w:szCs w:val="24"/>
        </w:rPr>
        <w:t>Большеугонский</w:t>
      </w:r>
      <w:proofErr w:type="spellEnd"/>
      <w:r w:rsidR="003654AA">
        <w:rPr>
          <w:sz w:val="24"/>
          <w:szCs w:val="24"/>
        </w:rPr>
        <w:t xml:space="preserve"> сельсовет» Льговского </w:t>
      </w:r>
      <w:r w:rsidR="003654AA" w:rsidRPr="00B3401D">
        <w:rPr>
          <w:sz w:val="24"/>
          <w:szCs w:val="24"/>
        </w:rPr>
        <w:t>район</w:t>
      </w:r>
      <w:r w:rsidR="003654AA">
        <w:rPr>
          <w:sz w:val="24"/>
          <w:szCs w:val="24"/>
        </w:rPr>
        <w:t>а</w:t>
      </w:r>
      <w:r w:rsidR="003654AA" w:rsidRPr="00B3401D">
        <w:rPr>
          <w:sz w:val="24"/>
          <w:szCs w:val="24"/>
        </w:rPr>
        <w:t xml:space="preserve"> </w:t>
      </w:r>
      <w:r w:rsidRPr="00B3401D">
        <w:rPr>
          <w:sz w:val="24"/>
          <w:szCs w:val="24"/>
        </w:rPr>
        <w:t>Курской области предоставляются общероссийским средствам массовой информации для опубликования по их запросам.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15. Муниципальные служащие </w:t>
      </w:r>
      <w:r w:rsidR="003654AA">
        <w:rPr>
          <w:sz w:val="24"/>
          <w:szCs w:val="24"/>
        </w:rPr>
        <w:t xml:space="preserve">Администрации Большеугонского сельсовета </w:t>
      </w:r>
      <w:r w:rsidRPr="00B3401D">
        <w:rPr>
          <w:sz w:val="24"/>
          <w:szCs w:val="24"/>
        </w:rPr>
        <w:t>Льговского района Курской области,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 xml:space="preserve">16. </w:t>
      </w:r>
      <w:proofErr w:type="gramStart"/>
      <w:r w:rsidRPr="00B3401D">
        <w:rPr>
          <w:sz w:val="24"/>
          <w:szCs w:val="24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должность муниципальной службы,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должность муниципальной службы.</w:t>
      </w:r>
      <w:proofErr w:type="gramEnd"/>
    </w:p>
    <w:p w:rsidR="00AA3D1A" w:rsidRPr="00B3401D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3401D">
        <w:rPr>
          <w:sz w:val="24"/>
          <w:szCs w:val="24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должности муниципальной службы (назначен на указанную должность), эти справки возвращаются ему по его письменному заявлению вместе с другими документами.</w:t>
      </w:r>
      <w:proofErr w:type="gramEnd"/>
    </w:p>
    <w:p w:rsidR="00AA3D1A" w:rsidRDefault="00AA3D1A" w:rsidP="00B3401D">
      <w:pPr>
        <w:pStyle w:val="ConsPlusNormal"/>
        <w:ind w:firstLine="540"/>
        <w:jc w:val="both"/>
        <w:rPr>
          <w:sz w:val="24"/>
          <w:szCs w:val="24"/>
        </w:rPr>
      </w:pPr>
      <w:r w:rsidRPr="00B3401D">
        <w:rPr>
          <w:sz w:val="24"/>
          <w:szCs w:val="24"/>
        </w:rPr>
        <w:t>17.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должности муниципальной службы, и лицо, замещающее должность муниципальной службы, несут ответственность в соответствии с законодательством Российской Федерации.</w:t>
      </w: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B3401D">
      <w:pPr>
        <w:pStyle w:val="ConsPlusNormal"/>
        <w:ind w:firstLine="540"/>
        <w:jc w:val="both"/>
        <w:rPr>
          <w:sz w:val="24"/>
          <w:szCs w:val="24"/>
        </w:rPr>
      </w:pPr>
    </w:p>
    <w:p w:rsidR="00BA0BE6" w:rsidRDefault="00BA0BE6" w:rsidP="00EC484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Утвержден:</w:t>
      </w:r>
    </w:p>
    <w:p w:rsidR="00BA0BE6" w:rsidRDefault="00BA0BE6" w:rsidP="00EC484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</w:t>
      </w:r>
    </w:p>
    <w:p w:rsidR="00BA0BE6" w:rsidRDefault="00BA0BE6" w:rsidP="00EC484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Большеугонского </w:t>
      </w:r>
      <w:r w:rsidR="00EC4843">
        <w:rPr>
          <w:sz w:val="24"/>
          <w:szCs w:val="24"/>
        </w:rPr>
        <w:t xml:space="preserve">сельсовета </w:t>
      </w:r>
    </w:p>
    <w:p w:rsidR="00EC4843" w:rsidRPr="00B3401D" w:rsidRDefault="00EC4843" w:rsidP="00EC484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Льговского района Курской области </w:t>
      </w:r>
    </w:p>
    <w:p w:rsidR="00AA3D1A" w:rsidRDefault="00EC4843" w:rsidP="00EC4843">
      <w:pPr>
        <w:jc w:val="right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ru-RU"/>
        </w:rPr>
        <w:t xml:space="preserve">от 16 марта 2015 года № 10 </w:t>
      </w:r>
    </w:p>
    <w:p w:rsidR="00EC4843" w:rsidRDefault="00EC4843" w:rsidP="00EC4843">
      <w:pPr>
        <w:jc w:val="right"/>
        <w:rPr>
          <w:rFonts w:ascii="Arial" w:hAnsi="Arial" w:cs="Arial"/>
          <w:noProof/>
          <w:lang w:val="ru-RU"/>
        </w:rPr>
      </w:pPr>
    </w:p>
    <w:p w:rsidR="00EC4843" w:rsidRPr="004B6216" w:rsidRDefault="00EC4843" w:rsidP="00EC4843">
      <w:pPr>
        <w:jc w:val="center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ru-RU"/>
        </w:rPr>
        <w:t>ПЕРЕЧЕНЬ ДОЛЖНОСТЕЙ МУНИЦИПАЛЬНЫХ СЛУЖАЩИХ АДМИНИСТРАЦИИ БОЛЬШЕУГОНСКОГО СЕЛЬСОВЕТА ЛЬГОВСКОГО РАЙОНА , ПРИ НАЗНАЧЕНИИ НА КОТОРЫЕ ГРАЖДАНЕ И ПРИ ЗАМЕЩЕНИ</w:t>
      </w:r>
      <w:r w:rsidR="00247689">
        <w:rPr>
          <w:rFonts w:ascii="Arial" w:hAnsi="Arial" w:cs="Arial"/>
          <w:noProof/>
          <w:lang w:val="ru-RU"/>
        </w:rPr>
        <w:t>И КОТОРЫХ МУНИЦИПАЛЬНЫЕ СЛУЖАЩИЕ АДМИНИСТРАЦИИ БОЛЬШЕУГОНСКОГО СЕЛЬСОВЕТА ЛЬГОВСКОГО РАЙОНА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47689" w:rsidRPr="004B6216" w:rsidRDefault="00247689" w:rsidP="00B3401D">
      <w:pPr>
        <w:ind w:left="1560"/>
        <w:jc w:val="center"/>
        <w:rPr>
          <w:rFonts w:ascii="Arial" w:hAnsi="Arial" w:cs="Arial"/>
          <w:lang w:val="ru-RU"/>
        </w:rPr>
      </w:pPr>
    </w:p>
    <w:p w:rsidR="00AA3D1A" w:rsidRPr="00B3401D" w:rsidRDefault="00AA3D1A" w:rsidP="00167AEE">
      <w:pPr>
        <w:ind w:firstLine="540"/>
        <w:rPr>
          <w:rFonts w:ascii="Arial" w:hAnsi="Arial" w:cs="Arial"/>
          <w:noProof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7387"/>
      </w:tblGrid>
      <w:tr w:rsidR="00247689" w:rsidRPr="005D73CF" w:rsidTr="005D73CF">
        <w:tc>
          <w:tcPr>
            <w:tcW w:w="1957" w:type="dxa"/>
          </w:tcPr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 xml:space="preserve">ГРУППА ВЫСШИХ ДОЛЖНОСТЕЙ </w:t>
            </w:r>
          </w:p>
        </w:tc>
        <w:tc>
          <w:tcPr>
            <w:tcW w:w="7387" w:type="dxa"/>
          </w:tcPr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 xml:space="preserve">Заместитель Главы Администрации Большеугонского сельсовета Льговского района </w:t>
            </w:r>
          </w:p>
        </w:tc>
      </w:tr>
      <w:tr w:rsidR="00247689" w:rsidRPr="005D73CF" w:rsidTr="005D73CF">
        <w:tc>
          <w:tcPr>
            <w:tcW w:w="1957" w:type="dxa"/>
          </w:tcPr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 xml:space="preserve">ГРУППА </w:t>
            </w:r>
            <w:proofErr w:type="gramStart"/>
            <w:r w:rsidRPr="005D73CF">
              <w:rPr>
                <w:rFonts w:ascii="Arial" w:hAnsi="Arial" w:cs="Arial"/>
                <w:lang w:val="ru-RU"/>
              </w:rPr>
              <w:t>ГЛАВНЫХ</w:t>
            </w:r>
            <w:proofErr w:type="gramEnd"/>
            <w:r w:rsidRPr="005D73CF">
              <w:rPr>
                <w:rFonts w:ascii="Arial" w:hAnsi="Arial" w:cs="Arial"/>
                <w:lang w:val="ru-RU"/>
              </w:rPr>
              <w:t xml:space="preserve"> ДОЛНОСТЕЙ </w:t>
            </w:r>
          </w:p>
        </w:tc>
        <w:tc>
          <w:tcPr>
            <w:tcW w:w="7387" w:type="dxa"/>
          </w:tcPr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>Начальник отдела Администрации Большеугонского сельсовета Льговского района</w:t>
            </w:r>
          </w:p>
        </w:tc>
      </w:tr>
      <w:tr w:rsidR="00247689" w:rsidRPr="005D73CF" w:rsidTr="005D73CF">
        <w:tc>
          <w:tcPr>
            <w:tcW w:w="1957" w:type="dxa"/>
          </w:tcPr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 xml:space="preserve">ГРУППА СТАРШИХ ДОЛЖНОСТЕЙ </w:t>
            </w:r>
          </w:p>
        </w:tc>
        <w:tc>
          <w:tcPr>
            <w:tcW w:w="7387" w:type="dxa"/>
          </w:tcPr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 xml:space="preserve">Главный специалист – эксперт Администрации Большеугонского сельсовета Льговского района </w:t>
            </w:r>
          </w:p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</w:p>
          <w:p w:rsidR="00247689" w:rsidRPr="005D73CF" w:rsidRDefault="00247689" w:rsidP="00247689">
            <w:pPr>
              <w:rPr>
                <w:rFonts w:ascii="Arial" w:hAnsi="Arial" w:cs="Arial"/>
                <w:lang w:val="ru-RU"/>
              </w:rPr>
            </w:pPr>
            <w:r w:rsidRPr="005D73CF">
              <w:rPr>
                <w:rFonts w:ascii="Arial" w:hAnsi="Arial" w:cs="Arial"/>
                <w:lang w:val="ru-RU"/>
              </w:rPr>
              <w:t>Ведущий специалист – эксперт Администрации Большеугонского сельсовета Льговского района</w:t>
            </w:r>
          </w:p>
        </w:tc>
      </w:tr>
    </w:tbl>
    <w:p w:rsidR="00AA3D1A" w:rsidRPr="00167AEE" w:rsidRDefault="00AA3D1A" w:rsidP="00247689">
      <w:pPr>
        <w:rPr>
          <w:rFonts w:ascii="Arial" w:hAnsi="Arial" w:cs="Arial"/>
          <w:lang w:val="ru-RU"/>
        </w:rPr>
      </w:pPr>
    </w:p>
    <w:sectPr w:rsidR="00AA3D1A" w:rsidRPr="00167AEE" w:rsidSect="00167AE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D26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AED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5EC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7C8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E8D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2C2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28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F85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285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8AC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1924C1"/>
    <w:multiLevelType w:val="multilevel"/>
    <w:tmpl w:val="9510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4EA"/>
    <w:rsid w:val="000130DD"/>
    <w:rsid w:val="00036474"/>
    <w:rsid w:val="00050B13"/>
    <w:rsid w:val="000B6F5B"/>
    <w:rsid w:val="000B7D54"/>
    <w:rsid w:val="000C4B0D"/>
    <w:rsid w:val="000C5764"/>
    <w:rsid w:val="000C5C13"/>
    <w:rsid w:val="000D130E"/>
    <w:rsid w:val="00114B7D"/>
    <w:rsid w:val="0012169C"/>
    <w:rsid w:val="00132892"/>
    <w:rsid w:val="00146A58"/>
    <w:rsid w:val="00154F3B"/>
    <w:rsid w:val="00160D9A"/>
    <w:rsid w:val="00167AEE"/>
    <w:rsid w:val="00183928"/>
    <w:rsid w:val="001A5251"/>
    <w:rsid w:val="001A63BA"/>
    <w:rsid w:val="001A7411"/>
    <w:rsid w:val="001B6D9B"/>
    <w:rsid w:val="001D5E62"/>
    <w:rsid w:val="001E397C"/>
    <w:rsid w:val="001F45C0"/>
    <w:rsid w:val="00204534"/>
    <w:rsid w:val="0023164D"/>
    <w:rsid w:val="002375B9"/>
    <w:rsid w:val="00247689"/>
    <w:rsid w:val="00274052"/>
    <w:rsid w:val="002802A4"/>
    <w:rsid w:val="002E63C8"/>
    <w:rsid w:val="002F44B1"/>
    <w:rsid w:val="003160A1"/>
    <w:rsid w:val="00344549"/>
    <w:rsid w:val="003654AA"/>
    <w:rsid w:val="003759C9"/>
    <w:rsid w:val="0038301D"/>
    <w:rsid w:val="0038786E"/>
    <w:rsid w:val="003E068E"/>
    <w:rsid w:val="003E54D4"/>
    <w:rsid w:val="003F2E2D"/>
    <w:rsid w:val="003F4836"/>
    <w:rsid w:val="003F54E4"/>
    <w:rsid w:val="00404B52"/>
    <w:rsid w:val="00406B79"/>
    <w:rsid w:val="00413AF4"/>
    <w:rsid w:val="00415C10"/>
    <w:rsid w:val="0042088D"/>
    <w:rsid w:val="0044553E"/>
    <w:rsid w:val="00450B10"/>
    <w:rsid w:val="00451997"/>
    <w:rsid w:val="00453D71"/>
    <w:rsid w:val="00453DBA"/>
    <w:rsid w:val="004658C2"/>
    <w:rsid w:val="00465A73"/>
    <w:rsid w:val="004873BA"/>
    <w:rsid w:val="00497102"/>
    <w:rsid w:val="004A5CBF"/>
    <w:rsid w:val="004B01D1"/>
    <w:rsid w:val="004B2079"/>
    <w:rsid w:val="004B6216"/>
    <w:rsid w:val="004B7A14"/>
    <w:rsid w:val="004C16B5"/>
    <w:rsid w:val="004C3ABB"/>
    <w:rsid w:val="004C5D65"/>
    <w:rsid w:val="004D3282"/>
    <w:rsid w:val="004F503E"/>
    <w:rsid w:val="00503DBD"/>
    <w:rsid w:val="00513F32"/>
    <w:rsid w:val="0053533F"/>
    <w:rsid w:val="00542061"/>
    <w:rsid w:val="005423DC"/>
    <w:rsid w:val="00542ABB"/>
    <w:rsid w:val="005437C3"/>
    <w:rsid w:val="005D73CF"/>
    <w:rsid w:val="005D7C38"/>
    <w:rsid w:val="005E0668"/>
    <w:rsid w:val="005F77F8"/>
    <w:rsid w:val="00603F8A"/>
    <w:rsid w:val="006141BB"/>
    <w:rsid w:val="006370E9"/>
    <w:rsid w:val="00644B54"/>
    <w:rsid w:val="00654169"/>
    <w:rsid w:val="00654DBD"/>
    <w:rsid w:val="00697C17"/>
    <w:rsid w:val="006A29A4"/>
    <w:rsid w:val="006D48E8"/>
    <w:rsid w:val="006F1FB6"/>
    <w:rsid w:val="006F7298"/>
    <w:rsid w:val="00711083"/>
    <w:rsid w:val="00720078"/>
    <w:rsid w:val="007227C7"/>
    <w:rsid w:val="00734CAD"/>
    <w:rsid w:val="00745306"/>
    <w:rsid w:val="00771D4A"/>
    <w:rsid w:val="007744EA"/>
    <w:rsid w:val="00774810"/>
    <w:rsid w:val="00777FC0"/>
    <w:rsid w:val="007917A9"/>
    <w:rsid w:val="007A44D1"/>
    <w:rsid w:val="007A640A"/>
    <w:rsid w:val="007B2EAE"/>
    <w:rsid w:val="007C6921"/>
    <w:rsid w:val="007D017E"/>
    <w:rsid w:val="007D4205"/>
    <w:rsid w:val="007D6BAD"/>
    <w:rsid w:val="00802E96"/>
    <w:rsid w:val="00807E9F"/>
    <w:rsid w:val="00814779"/>
    <w:rsid w:val="00814B6C"/>
    <w:rsid w:val="008201D9"/>
    <w:rsid w:val="00834476"/>
    <w:rsid w:val="00845ABC"/>
    <w:rsid w:val="00850E75"/>
    <w:rsid w:val="00864221"/>
    <w:rsid w:val="008C1BE6"/>
    <w:rsid w:val="009625ED"/>
    <w:rsid w:val="009841A0"/>
    <w:rsid w:val="009A0010"/>
    <w:rsid w:val="009D06CD"/>
    <w:rsid w:val="00A00B20"/>
    <w:rsid w:val="00A05B01"/>
    <w:rsid w:val="00A210B6"/>
    <w:rsid w:val="00A30067"/>
    <w:rsid w:val="00A365AC"/>
    <w:rsid w:val="00A42116"/>
    <w:rsid w:val="00A60BA0"/>
    <w:rsid w:val="00A672A5"/>
    <w:rsid w:val="00A727E3"/>
    <w:rsid w:val="00A87559"/>
    <w:rsid w:val="00AA3D1A"/>
    <w:rsid w:val="00AE0C8C"/>
    <w:rsid w:val="00AE640E"/>
    <w:rsid w:val="00AF36F2"/>
    <w:rsid w:val="00B16690"/>
    <w:rsid w:val="00B16D32"/>
    <w:rsid w:val="00B3401D"/>
    <w:rsid w:val="00B513F3"/>
    <w:rsid w:val="00B653EB"/>
    <w:rsid w:val="00B70807"/>
    <w:rsid w:val="00B717D8"/>
    <w:rsid w:val="00B8446F"/>
    <w:rsid w:val="00B86A4F"/>
    <w:rsid w:val="00B96CE0"/>
    <w:rsid w:val="00BA0BE6"/>
    <w:rsid w:val="00BA3B5D"/>
    <w:rsid w:val="00BA5298"/>
    <w:rsid w:val="00BA6FEC"/>
    <w:rsid w:val="00BB3830"/>
    <w:rsid w:val="00BC0084"/>
    <w:rsid w:val="00BC3E97"/>
    <w:rsid w:val="00C12E96"/>
    <w:rsid w:val="00C32E71"/>
    <w:rsid w:val="00C33526"/>
    <w:rsid w:val="00C57A9C"/>
    <w:rsid w:val="00C81372"/>
    <w:rsid w:val="00C84B3C"/>
    <w:rsid w:val="00CC0FD4"/>
    <w:rsid w:val="00CC6E72"/>
    <w:rsid w:val="00CD1FE9"/>
    <w:rsid w:val="00CD43FC"/>
    <w:rsid w:val="00CE5BF6"/>
    <w:rsid w:val="00D0389A"/>
    <w:rsid w:val="00D14BD9"/>
    <w:rsid w:val="00D3534E"/>
    <w:rsid w:val="00D46C22"/>
    <w:rsid w:val="00D47550"/>
    <w:rsid w:val="00D545F3"/>
    <w:rsid w:val="00D61C17"/>
    <w:rsid w:val="00D672C8"/>
    <w:rsid w:val="00D767B3"/>
    <w:rsid w:val="00DD1F79"/>
    <w:rsid w:val="00DF2FDF"/>
    <w:rsid w:val="00E24713"/>
    <w:rsid w:val="00E30074"/>
    <w:rsid w:val="00E36E18"/>
    <w:rsid w:val="00E423B4"/>
    <w:rsid w:val="00E44A59"/>
    <w:rsid w:val="00E558AD"/>
    <w:rsid w:val="00E55F1C"/>
    <w:rsid w:val="00E639E5"/>
    <w:rsid w:val="00E96F47"/>
    <w:rsid w:val="00EA3B41"/>
    <w:rsid w:val="00EC4843"/>
    <w:rsid w:val="00EC5793"/>
    <w:rsid w:val="00ED0591"/>
    <w:rsid w:val="00ED681F"/>
    <w:rsid w:val="00EF5BC1"/>
    <w:rsid w:val="00F17E0C"/>
    <w:rsid w:val="00F21A65"/>
    <w:rsid w:val="00F26E88"/>
    <w:rsid w:val="00F3313A"/>
    <w:rsid w:val="00F346C8"/>
    <w:rsid w:val="00F57E4B"/>
    <w:rsid w:val="00F7031B"/>
    <w:rsid w:val="00FA27B9"/>
    <w:rsid w:val="00FC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C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D54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rsid w:val="000B7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B7D54"/>
    <w:rPr>
      <w:rFonts w:ascii="Courier New" w:hAnsi="Courier New" w:cs="Courier New"/>
      <w:sz w:val="20"/>
      <w:szCs w:val="20"/>
      <w:lang w:eastAsia="ru-RU"/>
    </w:rPr>
  </w:style>
  <w:style w:type="character" w:customStyle="1" w:styleId="bkimgc">
    <w:name w:val="bkimg_c"/>
    <w:basedOn w:val="a0"/>
    <w:uiPriority w:val="99"/>
    <w:rsid w:val="000B7D5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7D54"/>
    <w:rPr>
      <w:rFonts w:cs="Times New Roman"/>
    </w:rPr>
  </w:style>
  <w:style w:type="character" w:styleId="a4">
    <w:name w:val="Hyperlink"/>
    <w:basedOn w:val="a0"/>
    <w:uiPriority w:val="99"/>
    <w:semiHidden/>
    <w:rsid w:val="000B7D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65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65A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15C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5C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D43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451">
          <w:marLeft w:val="0"/>
          <w:marRight w:val="4726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444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445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Льговский</cp:lastModifiedBy>
  <cp:revision>12</cp:revision>
  <cp:lastPrinted>2015-02-18T07:11:00Z</cp:lastPrinted>
  <dcterms:created xsi:type="dcterms:W3CDTF">2015-02-17T14:33:00Z</dcterms:created>
  <dcterms:modified xsi:type="dcterms:W3CDTF">2015-03-30T06:22:00Z</dcterms:modified>
</cp:coreProperties>
</file>