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46B" w:rsidRPr="007C246B" w:rsidRDefault="007C246B" w:rsidP="007C24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Приложение №3</w:t>
      </w:r>
    </w:p>
    <w:p w:rsidR="007C246B" w:rsidRPr="007C246B" w:rsidRDefault="007C246B" w:rsidP="007C24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46B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МО</w:t>
      </w:r>
      <w:proofErr w:type="gramStart"/>
      <w:r w:rsidRPr="007C246B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7C246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7C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ольшеугонский</w:t>
      </w:r>
      <w:proofErr w:type="spellEnd"/>
      <w:r w:rsidRPr="007C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сельсовет"</w:t>
      </w:r>
    </w:p>
    <w:p w:rsidR="007C246B" w:rsidRPr="007C246B" w:rsidRDefault="007C246B" w:rsidP="007C24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Льговского района Курской области  </w:t>
      </w:r>
    </w:p>
    <w:p w:rsidR="007C246B" w:rsidRPr="007C246B" w:rsidRDefault="007C246B" w:rsidP="007C24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46B">
        <w:rPr>
          <w:rFonts w:ascii="Times New Roman" w:eastAsia="Times New Roman" w:hAnsi="Times New Roman" w:cs="Times New Roman"/>
          <w:sz w:val="24"/>
          <w:szCs w:val="24"/>
          <w:lang w:eastAsia="ru-RU"/>
        </w:rPr>
        <w:t>"Об исполнении бюджета МО "</w:t>
      </w:r>
      <w:proofErr w:type="spellStart"/>
      <w:r w:rsidRPr="007C246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Большеугонский</w:t>
      </w:r>
      <w:proofErr w:type="spellEnd"/>
      <w:r w:rsidRPr="007C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сельсовет"  </w:t>
      </w:r>
    </w:p>
    <w:p w:rsidR="007C246B" w:rsidRPr="007C246B" w:rsidRDefault="007C246B" w:rsidP="007C24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Льговского района Курской области за 1 квартал 2014г"</w:t>
      </w:r>
    </w:p>
    <w:p w:rsidR="00A87CA0" w:rsidRPr="007C246B" w:rsidRDefault="00A87CA0" w:rsidP="007C246B">
      <w:pPr>
        <w:jc w:val="right"/>
        <w:rPr>
          <w:sz w:val="24"/>
          <w:szCs w:val="24"/>
        </w:rPr>
      </w:pPr>
    </w:p>
    <w:p w:rsidR="007C246B" w:rsidRPr="007C246B" w:rsidRDefault="007C246B" w:rsidP="007C24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 апреля 2014 г.       №                                                  </w:t>
      </w:r>
    </w:p>
    <w:p w:rsidR="007C246B" w:rsidRDefault="007C246B"/>
    <w:p w:rsidR="00EF2952" w:rsidRPr="00EF2952" w:rsidRDefault="00EF2952" w:rsidP="00EF29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F295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Распределение бюджетных ассигнований  по разделам, подразделам, целевым статьям (муниципальным программам муниципального образования и </w:t>
      </w:r>
      <w:proofErr w:type="spellStart"/>
      <w:r w:rsidRPr="00EF295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непрограммным</w:t>
      </w:r>
      <w:proofErr w:type="spellEnd"/>
      <w:r w:rsidRPr="00EF295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направлениям деятельности), группам </w:t>
      </w:r>
      <w:proofErr w:type="gramStart"/>
      <w:r w:rsidRPr="00EF295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видов расходов классификации расходов местного бюджета</w:t>
      </w:r>
      <w:proofErr w:type="gramEnd"/>
      <w:r w:rsidRPr="00EF295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за 1 квартал 2014 года</w:t>
      </w:r>
    </w:p>
    <w:p w:rsidR="007C246B" w:rsidRDefault="007C246B"/>
    <w:p w:rsidR="00AA33A3" w:rsidRPr="00AA33A3" w:rsidRDefault="00AA33A3" w:rsidP="00AA33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3A3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</w:t>
      </w:r>
      <w:proofErr w:type="gramStart"/>
      <w:r w:rsidRPr="00AA33A3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AA33A3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ублей)</w:t>
      </w:r>
    </w:p>
    <w:tbl>
      <w:tblPr>
        <w:tblW w:w="10228" w:type="dxa"/>
        <w:tblInd w:w="-601" w:type="dxa"/>
        <w:tblLook w:val="04A0"/>
      </w:tblPr>
      <w:tblGrid>
        <w:gridCol w:w="5208"/>
        <w:gridCol w:w="640"/>
        <w:gridCol w:w="620"/>
        <w:gridCol w:w="1520"/>
        <w:gridCol w:w="760"/>
        <w:gridCol w:w="1480"/>
      </w:tblGrid>
      <w:tr w:rsidR="00AA33A3" w:rsidRPr="00AA33A3" w:rsidTr="00066F48">
        <w:trPr>
          <w:trHeight w:val="780"/>
        </w:trPr>
        <w:tc>
          <w:tcPr>
            <w:tcW w:w="5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A33A3" w:rsidRPr="00AA33A3" w:rsidTr="00066F48">
        <w:trPr>
          <w:trHeight w:val="915"/>
        </w:trPr>
        <w:tc>
          <w:tcPr>
            <w:tcW w:w="5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A33A3" w:rsidRPr="00AA33A3" w:rsidTr="00066F48">
        <w:trPr>
          <w:trHeight w:val="435"/>
        </w:trPr>
        <w:tc>
          <w:tcPr>
            <w:tcW w:w="5208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33A3" w:rsidRPr="00AA33A3" w:rsidRDefault="00AA33A3" w:rsidP="00AA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33A3" w:rsidRPr="00AA33A3" w:rsidRDefault="00AA33A3" w:rsidP="00AA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1635,1</w:t>
            </w:r>
          </w:p>
        </w:tc>
      </w:tr>
      <w:tr w:rsidR="00AA33A3" w:rsidRPr="00AA33A3" w:rsidTr="00066F48">
        <w:trPr>
          <w:trHeight w:val="300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33A3" w:rsidRPr="00AA33A3" w:rsidRDefault="00AA33A3" w:rsidP="00AA33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3A3" w:rsidRPr="00AA33A3" w:rsidRDefault="00AA33A3" w:rsidP="00AA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849,0</w:t>
            </w:r>
          </w:p>
        </w:tc>
      </w:tr>
      <w:tr w:rsidR="00AA33A3" w:rsidRPr="00AA33A3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33A3" w:rsidRPr="00AA33A3" w:rsidRDefault="00AA33A3" w:rsidP="00AA33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3A3" w:rsidRPr="00AA33A3" w:rsidRDefault="00AA33A3" w:rsidP="00AA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3A3" w:rsidRPr="00AA33A3" w:rsidRDefault="00AA33A3" w:rsidP="00AA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140,9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140,9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140,9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71 1 1402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140,9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71 1 1402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140,9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органов исполнительной власти  муниципального 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Обеспечение деятельности Администрации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352,3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349,9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94,8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94,8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других (прочих) обязательств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94,8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73,6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муниципальных учреждений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Большеугонскогог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255,1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и выполнение функций МК</w:t>
            </w:r>
            <w:proofErr w:type="gram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У"</w:t>
            </w:r>
            <w:proofErr w:type="gram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255,1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255,1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174,3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80,7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Защита населения и территорий от чрезвычайных ситуаций природного и техногенного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характера</w:t>
            </w:r>
            <w:proofErr w:type="gram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,г</w:t>
            </w:r>
            <w:proofErr w:type="gram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ражданская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оборона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других (прочих) обязательств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76 1 1404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76 1 1404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124,3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76,1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76,1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76,1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76 1 1431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76,1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76 1 1431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76,1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76 1 1433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76 1 1433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652,0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652,0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Большеугонскогосельсовета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Льговскогорайона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Курской области    «Программа развития муниципальных учреждений культуры Администрации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области» на 2013-2016 годы</w:t>
            </w:r>
            <w:proofErr w:type="gram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652,0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395,7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395,7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органами </w:t>
            </w: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344,9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50,5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256,3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256,3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35,9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пенсий за выслугу лет и доплат к пенсиям муниципальных служащих </w:t>
            </w:r>
            <w:proofErr w:type="spellStart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76 1 1436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066F48" w:rsidRPr="00066F48" w:rsidTr="00066F48">
        <w:trPr>
          <w:trHeight w:val="5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76 1 1436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F48" w:rsidRPr="00066F48" w:rsidRDefault="00066F48" w:rsidP="00066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6F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</w:tbl>
    <w:p w:rsidR="00EF2952" w:rsidRDefault="00EF2952"/>
    <w:sectPr w:rsidR="00EF2952" w:rsidSect="00AA33A3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C3693"/>
    <w:rsid w:val="00066F48"/>
    <w:rsid w:val="003C15E8"/>
    <w:rsid w:val="007C246B"/>
    <w:rsid w:val="00A87CA0"/>
    <w:rsid w:val="00AA33A3"/>
    <w:rsid w:val="00EF2952"/>
    <w:rsid w:val="00F60BEC"/>
    <w:rsid w:val="00FC3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Большеугонский сельсовет</Company>
  <LinksUpToDate>false</LinksUpToDate>
  <CharactersWithSpaces>7109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 01</dc:creator>
  <cp:keywords/>
  <dc:description/>
  <cp:lastModifiedBy>comp 01</cp:lastModifiedBy>
  <cp:revision>4</cp:revision>
  <dcterms:created xsi:type="dcterms:W3CDTF">2014-04-29T10:56:00Z</dcterms:created>
  <dcterms:modified xsi:type="dcterms:W3CDTF">2014-04-29T10:59:00Z</dcterms:modified>
</cp:coreProperties>
</file>