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73" w:rsidRDefault="003C04A9" w:rsidP="00834B73">
      <w:pPr>
        <w:shd w:val="clear" w:color="auto" w:fill="FFFFFF"/>
        <w:ind w:left="1430"/>
        <w:jc w:val="center"/>
        <w:rPr>
          <w:rFonts w:eastAsia="Times New Roman"/>
          <w:b/>
          <w:bCs/>
          <w:spacing w:val="-13"/>
          <w:sz w:val="30"/>
          <w:szCs w:val="30"/>
        </w:rPr>
      </w:pPr>
      <w:r>
        <w:rPr>
          <w:rFonts w:eastAsia="Times New Roman"/>
          <w:b/>
          <w:bCs/>
          <w:spacing w:val="-13"/>
          <w:sz w:val="30"/>
          <w:szCs w:val="30"/>
        </w:rPr>
        <w:t>АДМИНИСТРАЦИЯ</w:t>
      </w:r>
    </w:p>
    <w:p w:rsidR="00834B73" w:rsidRDefault="003C04A9" w:rsidP="00834B73">
      <w:pPr>
        <w:shd w:val="clear" w:color="auto" w:fill="FFFFFF"/>
        <w:ind w:left="1430"/>
        <w:jc w:val="center"/>
        <w:rPr>
          <w:rFonts w:eastAsia="Times New Roman"/>
          <w:b/>
          <w:bCs/>
          <w:spacing w:val="-13"/>
          <w:sz w:val="30"/>
          <w:szCs w:val="30"/>
        </w:rPr>
      </w:pPr>
      <w:r>
        <w:rPr>
          <w:rFonts w:eastAsia="Times New Roman"/>
          <w:b/>
          <w:bCs/>
          <w:spacing w:val="-13"/>
          <w:sz w:val="30"/>
          <w:szCs w:val="30"/>
        </w:rPr>
        <w:t>БОЛЬШЕУГОНСКОГО СЕЛЬСОВЕТА</w:t>
      </w:r>
    </w:p>
    <w:p w:rsidR="00074365" w:rsidRDefault="003C04A9" w:rsidP="00834B73">
      <w:pPr>
        <w:shd w:val="clear" w:color="auto" w:fill="FFFFFF"/>
        <w:ind w:left="1430"/>
        <w:jc w:val="center"/>
      </w:pPr>
      <w:r>
        <w:rPr>
          <w:rFonts w:eastAsia="Times New Roman"/>
          <w:b/>
          <w:bCs/>
          <w:spacing w:val="-13"/>
          <w:sz w:val="30"/>
          <w:szCs w:val="30"/>
        </w:rPr>
        <w:t>ЛЬГОВСКОГО РАЙОНА</w:t>
      </w:r>
    </w:p>
    <w:p w:rsidR="00074365" w:rsidRDefault="003C04A9" w:rsidP="00074365">
      <w:pPr>
        <w:shd w:val="clear" w:color="auto" w:fill="FFFFFF"/>
        <w:spacing w:before="298"/>
        <w:ind w:right="38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ПОСТАНОВЛЕНИЕ</w:t>
      </w:r>
    </w:p>
    <w:p w:rsidR="003C04A9" w:rsidRPr="003C04A9" w:rsidRDefault="00834B73" w:rsidP="00834B73">
      <w:pPr>
        <w:shd w:val="clear" w:color="auto" w:fill="FFFFFF"/>
        <w:spacing w:before="298"/>
        <w:ind w:right="3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 </w:t>
      </w:r>
      <w:r w:rsidR="003C04A9">
        <w:rPr>
          <w:rFonts w:eastAsia="Times New Roman"/>
          <w:b/>
          <w:bCs/>
          <w:sz w:val="30"/>
          <w:szCs w:val="30"/>
        </w:rPr>
        <w:t xml:space="preserve">от </w:t>
      </w:r>
      <w:r>
        <w:rPr>
          <w:rFonts w:eastAsia="Times New Roman"/>
          <w:b/>
          <w:bCs/>
          <w:sz w:val="30"/>
          <w:szCs w:val="30"/>
        </w:rPr>
        <w:t>28</w:t>
      </w:r>
      <w:r w:rsidR="003C04A9">
        <w:rPr>
          <w:rFonts w:eastAsia="Times New Roman"/>
          <w:b/>
          <w:bCs/>
          <w:sz w:val="30"/>
          <w:szCs w:val="30"/>
        </w:rPr>
        <w:t xml:space="preserve"> декабря 2021 года</w:t>
      </w:r>
      <w:r>
        <w:rPr>
          <w:rFonts w:eastAsia="Times New Roman"/>
          <w:b/>
          <w:bCs/>
          <w:sz w:val="30"/>
          <w:szCs w:val="30"/>
        </w:rPr>
        <w:t xml:space="preserve">                                        №179</w:t>
      </w:r>
    </w:p>
    <w:p w:rsidR="00074365" w:rsidRDefault="00074365" w:rsidP="00074365">
      <w:pPr>
        <w:shd w:val="clear" w:color="auto" w:fill="FFFFFF"/>
        <w:spacing w:before="307" w:line="317" w:lineRule="exact"/>
        <w:ind w:left="77"/>
      </w:pPr>
      <w:r>
        <w:rPr>
          <w:rFonts w:eastAsia="Times New Roman"/>
          <w:b/>
          <w:bCs/>
          <w:spacing w:val="-12"/>
          <w:sz w:val="30"/>
          <w:szCs w:val="30"/>
        </w:rPr>
        <w:t>Об утверждении Порядка учета бюджетных и денежных об</w:t>
      </w:r>
      <w:r w:rsidR="003C04A9">
        <w:rPr>
          <w:rFonts w:eastAsia="Times New Roman"/>
          <w:b/>
          <w:bCs/>
          <w:spacing w:val="-12"/>
          <w:sz w:val="30"/>
          <w:szCs w:val="30"/>
        </w:rPr>
        <w:t xml:space="preserve">язательств получателей средств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 бюджета </w:t>
      </w:r>
      <w:r w:rsidR="003C04A9">
        <w:rPr>
          <w:rFonts w:eastAsia="Times New Roman"/>
          <w:b/>
          <w:bCs/>
          <w:spacing w:val="-12"/>
          <w:sz w:val="30"/>
          <w:szCs w:val="30"/>
        </w:rPr>
        <w:t xml:space="preserve">МО «Большеугонский сельсовет» Льговского района Курской области </w:t>
      </w:r>
      <w:r>
        <w:rPr>
          <w:rFonts w:eastAsia="Times New Roman"/>
          <w:b/>
          <w:bCs/>
          <w:spacing w:val="-12"/>
          <w:sz w:val="30"/>
          <w:szCs w:val="30"/>
        </w:rPr>
        <w:t>Управлением Федерального</w:t>
      </w:r>
    </w:p>
    <w:p w:rsidR="00074365" w:rsidRDefault="00074365" w:rsidP="00074365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pacing w:val="-10"/>
          <w:sz w:val="30"/>
          <w:szCs w:val="30"/>
        </w:rPr>
        <w:t>казначейства по Курской области</w:t>
      </w:r>
    </w:p>
    <w:p w:rsidR="00074365" w:rsidRDefault="00074365" w:rsidP="00074365">
      <w:pPr>
        <w:shd w:val="clear" w:color="auto" w:fill="FFFFFF"/>
        <w:spacing w:before="317" w:line="317" w:lineRule="exact"/>
        <w:ind w:left="19" w:right="48" w:firstLine="710"/>
        <w:jc w:val="both"/>
      </w:pPr>
      <w:r>
        <w:rPr>
          <w:rFonts w:eastAsia="Times New Roman"/>
          <w:sz w:val="30"/>
          <w:szCs w:val="30"/>
        </w:rPr>
        <w:t>В соответствии с пунктами 1 и 2, абзацем третьим пункта 5 статьи 219 Бюджетного кодекса Российской Федерации п</w:t>
      </w:r>
      <w:r w:rsidR="003C04A9">
        <w:rPr>
          <w:rFonts w:eastAsia="Times New Roman"/>
          <w:sz w:val="30"/>
          <w:szCs w:val="30"/>
        </w:rPr>
        <w:t>остановляю</w:t>
      </w:r>
      <w:r>
        <w:rPr>
          <w:rFonts w:eastAsia="Times New Roman"/>
          <w:sz w:val="30"/>
          <w:szCs w:val="30"/>
        </w:rPr>
        <w:t>:</w:t>
      </w:r>
    </w:p>
    <w:p w:rsidR="00074365" w:rsidRDefault="00074365" w:rsidP="003C04A9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317" w:lineRule="exact"/>
        <w:ind w:left="19" w:right="19" w:firstLine="710"/>
        <w:jc w:val="both"/>
        <w:rPr>
          <w:spacing w:val="-31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Утвердить прилагаемый Порядок учета бюджетных и денежных обязательств получателей средств бюджета</w:t>
      </w:r>
      <w:r w:rsidR="003C04A9">
        <w:rPr>
          <w:rFonts w:eastAsia="Times New Roman"/>
          <w:spacing w:val="-8"/>
          <w:sz w:val="30"/>
          <w:szCs w:val="30"/>
        </w:rPr>
        <w:t xml:space="preserve"> </w:t>
      </w:r>
      <w:r w:rsidR="003C04A9" w:rsidRPr="003C04A9">
        <w:rPr>
          <w:rFonts w:eastAsia="Times New Roman"/>
          <w:spacing w:val="-8"/>
          <w:sz w:val="30"/>
          <w:szCs w:val="30"/>
        </w:rPr>
        <w:t>МО «Большеугонский сельсовет» Льговского района Курской области</w:t>
      </w:r>
      <w:r>
        <w:rPr>
          <w:rFonts w:eastAsia="Times New Roman"/>
          <w:spacing w:val="-8"/>
          <w:sz w:val="30"/>
          <w:szCs w:val="30"/>
        </w:rPr>
        <w:t xml:space="preserve"> Управлением </w:t>
      </w:r>
      <w:r>
        <w:rPr>
          <w:rFonts w:eastAsia="Times New Roman"/>
          <w:sz w:val="30"/>
          <w:szCs w:val="30"/>
        </w:rPr>
        <w:t>Федерального казначейства по Курской области.</w:t>
      </w:r>
    </w:p>
    <w:p w:rsidR="00074365" w:rsidRDefault="00074365" w:rsidP="00074365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317" w:lineRule="exact"/>
        <w:ind w:left="19" w:right="10" w:firstLine="710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Установить, что формирование и представление получателями </w:t>
      </w:r>
      <w:r>
        <w:rPr>
          <w:rFonts w:eastAsia="Times New Roman"/>
          <w:sz w:val="30"/>
          <w:szCs w:val="30"/>
        </w:rPr>
        <w:t>бюджетных средств сведений, необходимых для учета бюджетных и денежных обязательств, осуществляется с использованием информационной системы Управления Федерального казначейства по Курской области.</w:t>
      </w:r>
    </w:p>
    <w:p w:rsidR="00074365" w:rsidRDefault="00074365" w:rsidP="00074365">
      <w:pPr>
        <w:shd w:val="clear" w:color="auto" w:fill="FFFFFF"/>
        <w:tabs>
          <w:tab w:val="left" w:pos="1181"/>
        </w:tabs>
        <w:spacing w:line="317" w:lineRule="exact"/>
        <w:ind w:left="10" w:firstLine="710"/>
        <w:jc w:val="both"/>
      </w:pPr>
      <w:r>
        <w:rPr>
          <w:spacing w:val="-12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Определить, что получатели средств бюджета</w:t>
      </w:r>
      <w:r w:rsidR="003C04A9">
        <w:rPr>
          <w:rFonts w:eastAsia="Times New Roman"/>
          <w:sz w:val="30"/>
          <w:szCs w:val="30"/>
        </w:rPr>
        <w:t xml:space="preserve"> </w:t>
      </w:r>
      <w:r w:rsidR="003C04A9" w:rsidRPr="003C04A9">
        <w:rPr>
          <w:rFonts w:eastAsia="Times New Roman"/>
          <w:sz w:val="30"/>
          <w:szCs w:val="30"/>
        </w:rPr>
        <w:t>МО «Большеугонский сельсовет» Льговского района Курской области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в течение первых пяти рабочих дней 2022 года представляют в Управление</w:t>
      </w:r>
      <w:r>
        <w:rPr>
          <w:rFonts w:eastAsia="Times New Roman"/>
          <w:spacing w:val="-9"/>
          <w:sz w:val="30"/>
          <w:szCs w:val="30"/>
        </w:rPr>
        <w:br/>
        <w:t>Федерального казначейства по Курской области Сведения о бюджетных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обязательствах на сумму:</w:t>
      </w:r>
    </w:p>
    <w:p w:rsidR="00074365" w:rsidRDefault="00074365" w:rsidP="00074365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8"/>
          <w:sz w:val="30"/>
          <w:szCs w:val="30"/>
        </w:rPr>
        <w:t xml:space="preserve">не исполненных в 2021 году бюджетных обязательств; </w:t>
      </w:r>
      <w:r>
        <w:rPr>
          <w:rFonts w:eastAsia="Times New Roman"/>
          <w:spacing w:val="-1"/>
          <w:sz w:val="30"/>
          <w:szCs w:val="30"/>
        </w:rPr>
        <w:t xml:space="preserve">принятых в  2021   году  бюджетных  обязательствах  на 2022  год </w:t>
      </w:r>
      <w:r>
        <w:rPr>
          <w:rFonts w:eastAsia="Times New Roman"/>
          <w:sz w:val="30"/>
          <w:szCs w:val="30"/>
        </w:rPr>
        <w:t>и плановый период 2023 и (или) 2024 годов.</w:t>
      </w:r>
    </w:p>
    <w:p w:rsidR="00074365" w:rsidRDefault="00074365" w:rsidP="0007436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19" w:line="317" w:lineRule="exact"/>
        <w:ind w:left="10" w:right="19" w:firstLine="710"/>
        <w:jc w:val="both"/>
        <w:rPr>
          <w:spacing w:val="-21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Контроль за исполнением настоящего приказа возложить на </w:t>
      </w:r>
      <w:r w:rsidR="003C04A9">
        <w:rPr>
          <w:rFonts w:eastAsia="Times New Roman"/>
          <w:sz w:val="30"/>
          <w:szCs w:val="30"/>
        </w:rPr>
        <w:t xml:space="preserve">начальника отдела </w:t>
      </w:r>
      <w:proofErr w:type="spellStart"/>
      <w:r w:rsidR="003C04A9">
        <w:rPr>
          <w:rFonts w:eastAsia="Times New Roman"/>
          <w:sz w:val="30"/>
          <w:szCs w:val="30"/>
        </w:rPr>
        <w:t>Манжосову</w:t>
      </w:r>
      <w:proofErr w:type="spellEnd"/>
      <w:r w:rsidR="003C04A9">
        <w:rPr>
          <w:rFonts w:eastAsia="Times New Roman"/>
          <w:sz w:val="30"/>
          <w:szCs w:val="30"/>
        </w:rPr>
        <w:t xml:space="preserve"> Александру Николаевну.</w:t>
      </w:r>
    </w:p>
    <w:p w:rsidR="00074365" w:rsidRDefault="00834B73" w:rsidP="00074365">
      <w:pPr>
        <w:shd w:val="clear" w:color="auto" w:fill="FFFFFF"/>
        <w:tabs>
          <w:tab w:val="left" w:pos="1075"/>
        </w:tabs>
        <w:spacing w:after="499" w:line="317" w:lineRule="exact"/>
        <w:ind w:left="797"/>
      </w:pPr>
      <w:r>
        <w:rPr>
          <w:spacing w:val="-17"/>
          <w:sz w:val="30"/>
          <w:szCs w:val="30"/>
        </w:rPr>
        <w:t>5</w:t>
      </w:r>
      <w:r w:rsidR="00074365">
        <w:rPr>
          <w:spacing w:val="-17"/>
          <w:sz w:val="30"/>
          <w:szCs w:val="30"/>
        </w:rPr>
        <w:t>.</w:t>
      </w:r>
      <w:r w:rsidR="00074365">
        <w:rPr>
          <w:sz w:val="30"/>
          <w:szCs w:val="30"/>
        </w:rPr>
        <w:tab/>
      </w:r>
      <w:r w:rsidR="00074365">
        <w:rPr>
          <w:rFonts w:eastAsia="Times New Roman"/>
          <w:spacing w:val="-9"/>
          <w:sz w:val="30"/>
          <w:szCs w:val="30"/>
        </w:rPr>
        <w:t>Настоящий Приказ вступает в силу с 1 января 2022 года.</w:t>
      </w:r>
    </w:p>
    <w:p w:rsidR="00074365" w:rsidRPr="003C04A9" w:rsidRDefault="00074365" w:rsidP="00834B73">
      <w:pPr>
        <w:shd w:val="clear" w:color="auto" w:fill="FFFFFF"/>
        <w:tabs>
          <w:tab w:val="left" w:pos="1075"/>
        </w:tabs>
        <w:spacing w:after="499" w:line="317" w:lineRule="exact"/>
      </w:pPr>
    </w:p>
    <w:p w:rsidR="00074365" w:rsidRDefault="003C04A9" w:rsidP="00074365">
      <w:pPr>
        <w:framePr w:h="374" w:hRule="exact" w:hSpace="10080" w:wrap="notBeside" w:vAnchor="text" w:hAnchor="margin" w:x="1" w:y="1"/>
        <w:shd w:val="clear" w:color="auto" w:fill="FFFFFF"/>
        <w:tabs>
          <w:tab w:val="left" w:pos="4042"/>
          <w:tab w:val="left" w:pos="7622"/>
        </w:tabs>
      </w:pPr>
      <w:r>
        <w:rPr>
          <w:rFonts w:eastAsia="Times New Roman"/>
          <w:spacing w:val="-10"/>
          <w:sz w:val="30"/>
          <w:szCs w:val="30"/>
        </w:rPr>
        <w:t>Глава Большеугонского сельсовета</w:t>
      </w:r>
      <w:r w:rsidR="00074365">
        <w:rPr>
          <w:rFonts w:ascii="Arial" w:eastAsia="Times New Roman" w:cs="Arial"/>
          <w:i/>
          <w:iCs/>
          <w:sz w:val="30"/>
          <w:szCs w:val="30"/>
        </w:rPr>
        <w:tab/>
      </w:r>
      <w:proofErr w:type="spellStart"/>
      <w:r>
        <w:rPr>
          <w:rFonts w:eastAsia="Times New Roman"/>
          <w:spacing w:val="-12"/>
          <w:sz w:val="30"/>
          <w:szCs w:val="30"/>
        </w:rPr>
        <w:t>А.А.Юдин</w:t>
      </w:r>
      <w:proofErr w:type="spellEnd"/>
    </w:p>
    <w:p w:rsidR="00074365" w:rsidRPr="003C04A9" w:rsidRDefault="00074365" w:rsidP="00074365">
      <w:pPr>
        <w:shd w:val="clear" w:color="auto" w:fill="FFFFFF"/>
        <w:tabs>
          <w:tab w:val="left" w:pos="1075"/>
        </w:tabs>
        <w:spacing w:after="499" w:line="317" w:lineRule="exact"/>
        <w:ind w:left="797"/>
        <w:sectPr w:rsidR="00074365" w:rsidRPr="003C04A9" w:rsidSect="00074365">
          <w:pgSz w:w="11909" w:h="16834"/>
          <w:pgMar w:top="993" w:right="1211" w:bottom="426" w:left="1577" w:header="720" w:footer="720" w:gutter="0"/>
          <w:cols w:space="60"/>
          <w:noEndnote/>
        </w:sectPr>
      </w:pPr>
    </w:p>
    <w:p w:rsidR="00074365" w:rsidRDefault="00074365" w:rsidP="00074365">
      <w:pPr>
        <w:framePr w:h="1402" w:hSpace="10080" w:wrap="notBeside" w:vAnchor="text" w:hAnchor="margin" w:x="4004" w:y="1"/>
        <w:rPr>
          <w:sz w:val="24"/>
          <w:szCs w:val="24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      Приложение № 1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624" w:line="317" w:lineRule="exact"/>
        <w:ind w:right="2486"/>
        <w:jc w:val="center"/>
        <w:rPr>
          <w:rFonts w:eastAsia="Times New Roman"/>
          <w:b/>
          <w:bCs/>
          <w:sz w:val="30"/>
          <w:szCs w:val="30"/>
        </w:rPr>
        <w:sectPr w:rsidR="00103368" w:rsidRPr="00103368" w:rsidSect="00911E13">
          <w:pgSz w:w="11909" w:h="16834"/>
          <w:pgMar w:top="1135" w:right="679" w:bottom="360" w:left="1591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624" w:line="317" w:lineRule="exact"/>
        <w:jc w:val="center"/>
      </w:pPr>
      <w:r w:rsidRPr="00103368">
        <w:rPr>
          <w:rFonts w:eastAsia="Times New Roman"/>
          <w:b/>
          <w:bCs/>
          <w:sz w:val="30"/>
          <w:szCs w:val="30"/>
        </w:rPr>
        <w:lastRenderedPageBreak/>
        <w:t xml:space="preserve">Реквизиты </w:t>
      </w:r>
      <w:r w:rsidRPr="00103368">
        <w:rPr>
          <w:rFonts w:eastAsia="Times New Roman"/>
          <w:b/>
          <w:bCs/>
          <w:spacing w:val="-12"/>
          <w:sz w:val="30"/>
          <w:szCs w:val="30"/>
        </w:rPr>
        <w:t>Сведения о бюджетном обязательстве</w:t>
      </w:r>
    </w:p>
    <w:p w:rsidR="00103368" w:rsidRPr="00103368" w:rsidRDefault="00103368" w:rsidP="00103368">
      <w:pPr>
        <w:shd w:val="clear" w:color="auto" w:fill="FFFFFF"/>
        <w:spacing w:before="317"/>
      </w:pPr>
      <w:r w:rsidRPr="00103368">
        <w:rPr>
          <w:rFonts w:eastAsia="Times New Roman"/>
          <w:spacing w:val="-11"/>
          <w:sz w:val="30"/>
          <w:szCs w:val="30"/>
        </w:rPr>
        <w:t>Единица измерения: руб.</w:t>
      </w:r>
    </w:p>
    <w:p w:rsidR="00103368" w:rsidRPr="00103368" w:rsidRDefault="00103368" w:rsidP="00103368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0"/>
        <w:gridCol w:w="5568"/>
      </w:tblGrid>
      <w:tr w:rsidR="00103368" w:rsidRPr="00103368" w:rsidTr="003B6DDB">
        <w:trPr>
          <w:trHeight w:hRule="exact" w:val="53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213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4"/>
            </w:pPr>
            <w:r w:rsidRPr="00103368">
              <w:rPr>
                <w:spacing w:val="-1"/>
                <w:sz w:val="24"/>
                <w:szCs w:val="24"/>
              </w:rPr>
              <w:t xml:space="preserve">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Номер сведений о бюджетном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обязательстве получателя средств </w:t>
            </w:r>
            <w:r w:rsidRPr="00103368">
              <w:rPr>
                <w:rFonts w:eastAsia="Times New Roman"/>
                <w:sz w:val="24"/>
                <w:szCs w:val="24"/>
              </w:rPr>
              <w:t>бюджета МО «Большеугонский сельсовет» Льговского района Курской области (далее соответственно - Сведения о бюджетном обязательстве, бюджетное обязательство)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порядковый    номер    Сведений    о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бюджетном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обязательстве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   представлении    Сведений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  бюджетном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обязательстве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в   форме  электронного  документа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номер    Сведений    о    бюджетном    обязательстве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присваивается  автоматически  в  информационной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системе</w:t>
            </w:r>
          </w:p>
        </w:tc>
      </w:tr>
      <w:tr w:rsidR="00103368" w:rsidRPr="00103368" w:rsidTr="003B6DDB">
        <w:trPr>
          <w:trHeight w:hRule="exact" w:val="3245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691"/>
            </w:pPr>
            <w:r w:rsidRPr="00103368">
              <w:rPr>
                <w:spacing w:val="-2"/>
                <w:sz w:val="24"/>
                <w:szCs w:val="24"/>
              </w:rPr>
              <w:t xml:space="preserve">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Учетный номер бюджетного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  при     внесении      изменений     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поставленное на учет бюджетное обязательство. </w:t>
            </w:r>
            <w:r w:rsidRPr="00103368">
              <w:rPr>
                <w:rFonts w:eastAsia="Times New Roman"/>
                <w:sz w:val="24"/>
                <w:szCs w:val="24"/>
              </w:rPr>
              <w:t>Указывается   учетный   номер   обязательства,    в которое вносятся изменения, присвоенный ему при постановке на учет.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перечня учетных номеров бюджетных обязательств.</w:t>
            </w:r>
          </w:p>
        </w:tc>
      </w:tr>
      <w:tr w:rsidR="00103368" w:rsidRPr="00103368" w:rsidTr="003B6DDB">
        <w:trPr>
          <w:trHeight w:hRule="exact" w:val="269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36"/>
            </w:pPr>
            <w:r w:rsidRPr="00103368">
              <w:rPr>
                <w:spacing w:val="-2"/>
                <w:sz w:val="24"/>
                <w:szCs w:val="24"/>
              </w:rPr>
              <w:t xml:space="preserve">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Дата формирования Сведений о </w:t>
            </w:r>
            <w:r w:rsidRPr="00103368">
              <w:rPr>
                <w:rFonts w:eastAsia="Times New Roman"/>
                <w:sz w:val="24"/>
                <w:szCs w:val="24"/>
              </w:rPr>
              <w:t>бюджетном обязательстве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дата подписания Сведений 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бюджетном обязательстве получателем бюджетных </w:t>
            </w:r>
            <w:r w:rsidRPr="00103368">
              <w:rPr>
                <w:rFonts w:eastAsia="Times New Roman"/>
                <w:sz w:val="24"/>
                <w:szCs w:val="24"/>
              </w:rPr>
              <w:t>средств.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103368" w:rsidRPr="00103368" w:rsidTr="003B6DDB">
        <w:trPr>
          <w:trHeight w:hRule="exact" w:val="1334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lastRenderedPageBreak/>
              <w:t xml:space="preserve">4.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Тип бюджетного обязательства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sz w:val="24"/>
                <w:szCs w:val="24"/>
                <w:lang w:val="en-US"/>
              </w:rPr>
              <w:t>I</w:t>
            </w:r>
            <w:r w:rsidRPr="00103368">
              <w:rPr>
                <w:sz w:val="24"/>
                <w:szCs w:val="24"/>
              </w:rPr>
              <w:t xml:space="preserve"> - </w:t>
            </w:r>
            <w:r w:rsidRPr="00103368">
              <w:rPr>
                <w:rFonts w:eastAsia="Times New Roman"/>
                <w:sz w:val="24"/>
                <w:szCs w:val="24"/>
              </w:rPr>
              <w:t>закупка, если бюджетное обязательство возникло    в    соответствии   с    планом    закупок,</w:t>
            </w:r>
          </w:p>
        </w:tc>
      </w:tr>
    </w:tbl>
    <w:p w:rsidR="00103368" w:rsidRPr="00103368" w:rsidRDefault="00103368" w:rsidP="00103368">
      <w:pPr>
        <w:sectPr w:rsidR="00103368" w:rsidRPr="00103368" w:rsidSect="001C5531">
          <w:type w:val="continuous"/>
          <w:pgSz w:w="11909" w:h="16834"/>
          <w:pgMar w:top="1226" w:right="679" w:bottom="360" w:left="1591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63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103368" w:rsidRPr="00103368" w:rsidRDefault="00103368" w:rsidP="0010336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5578"/>
      </w:tblGrid>
      <w:tr w:rsidR="00103368" w:rsidRPr="00103368" w:rsidTr="003B6DDB">
        <w:trPr>
          <w:trHeight w:hRule="exact" w:val="54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54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296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текущий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финансовый</w:t>
            </w:r>
          </w:p>
          <w:p w:rsidR="00103368" w:rsidRPr="00103368" w:rsidRDefault="00103368" w:rsidP="00103368">
            <w:pPr>
              <w:shd w:val="clear" w:color="auto" w:fill="FFFFFF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год;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9"/>
              <w:jc w:val="both"/>
            </w:pPr>
            <w:r w:rsidRPr="00103368">
              <w:rPr>
                <w:sz w:val="24"/>
                <w:szCs w:val="24"/>
              </w:rPr>
              <w:t xml:space="preserve">2 - </w:t>
            </w:r>
            <w:r w:rsidRPr="00103368">
              <w:rPr>
                <w:rFonts w:eastAsia="Times New Roman"/>
                <w:sz w:val="24"/>
                <w:szCs w:val="24"/>
              </w:rPr>
              <w:t>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922"/>
            </w:pPr>
            <w:r w:rsidRPr="00103368">
              <w:rPr>
                <w:sz w:val="24"/>
                <w:szCs w:val="24"/>
              </w:rPr>
              <w:t xml:space="preserve">5. </w:t>
            </w:r>
            <w:r w:rsidRPr="00103368">
              <w:rPr>
                <w:rFonts w:eastAsia="Times New Roman"/>
                <w:sz w:val="24"/>
                <w:szCs w:val="24"/>
              </w:rPr>
              <w:t>Информация о получателе бюджетных средств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2641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5.1.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получателя средств бюджета, соответствующее реестровой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записи реестра участников бюджетного процесса.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автоматически после авторизации и идентификации </w:t>
            </w:r>
            <w:r w:rsidRPr="00103368">
              <w:rPr>
                <w:rFonts w:eastAsia="Times New Roman"/>
                <w:sz w:val="24"/>
                <w:szCs w:val="24"/>
              </w:rPr>
              <w:t>получателя средств бюджета в информационной системе.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5.2.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бюджета - «местный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бюджет».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   представлении    Сведений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  бюджетном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обязательстве в форме электронного документа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информационной            системе            заполняется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автоматически.</w:t>
            </w:r>
          </w:p>
        </w:tc>
      </w:tr>
      <w:tr w:rsidR="00103368" w:rsidRPr="00103368" w:rsidTr="003B6DDB">
        <w:trPr>
          <w:trHeight w:hRule="exact" w:val="1109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5.3.</w:t>
            </w:r>
            <w:r w:rsidRPr="00103368">
              <w:rPr>
                <w:rFonts w:eastAsia="Times New Roman"/>
                <w:sz w:val="24"/>
                <w:szCs w:val="24"/>
              </w:rPr>
              <w:t>КодОКТМО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 Общероссийскому классификатору территории муниципального образования территориального органа Федерального казначейства  38622410.</w:t>
            </w:r>
          </w:p>
        </w:tc>
      </w:tr>
      <w:tr w:rsidR="00103368" w:rsidRPr="00103368" w:rsidTr="003B6DDB">
        <w:trPr>
          <w:trHeight w:hRule="exact" w:val="187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5.4. </w:t>
            </w:r>
            <w:r w:rsidRPr="00103368">
              <w:rPr>
                <w:rFonts w:eastAsia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финансовый    орган    -    «Администрация Большеугонского сельсовета Льговского района».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   представлении    Сведений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  бюджетном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обязательстве в форме электронного документа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информационной           системе           заполняется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автоматически.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5.5. </w:t>
            </w:r>
            <w:r w:rsidRPr="00103368">
              <w:rPr>
                <w:rFonts w:eastAsia="Times New Roman"/>
                <w:sz w:val="24"/>
                <w:szCs w:val="24"/>
              </w:rPr>
              <w:t>Код по ОКПО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58" w:right="723" w:bottom="360" w:left="1491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73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3</w:t>
      </w:r>
    </w:p>
    <w:p w:rsidR="00103368" w:rsidRPr="00103368" w:rsidRDefault="00103368" w:rsidP="00103368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5587"/>
      </w:tblGrid>
      <w:tr w:rsidR="00103368" w:rsidRPr="00103368" w:rsidTr="003B6DDB">
        <w:trPr>
          <w:trHeight w:hRule="exact" w:val="57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54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461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411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организаций.</w:t>
            </w:r>
          </w:p>
        </w:tc>
      </w:tr>
      <w:tr w:rsidR="00103368" w:rsidRPr="00103368" w:rsidTr="003B6DDB">
        <w:trPr>
          <w:trHeight w:hRule="exact" w:val="1325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6"/>
            </w:pPr>
            <w:r w:rsidRPr="00103368">
              <w:rPr>
                <w:spacing w:val="-2"/>
                <w:sz w:val="24"/>
                <w:szCs w:val="24"/>
              </w:rPr>
              <w:t xml:space="preserve">5.6.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Код получателя бюджетных </w:t>
            </w:r>
            <w:r w:rsidRPr="00103368">
              <w:rPr>
                <w:rFonts w:eastAsia="Times New Roman"/>
                <w:sz w:val="24"/>
                <w:szCs w:val="24"/>
              </w:rPr>
              <w:t>средств по Сводному реестру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уникальный код организации по Сводному реестру (далее - код по Сводному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реестру) получателя средств бюджета в </w:t>
            </w:r>
            <w:r w:rsidRPr="00103368">
              <w:rPr>
                <w:rFonts w:eastAsia="Times New Roman"/>
                <w:sz w:val="24"/>
                <w:szCs w:val="24"/>
              </w:rPr>
              <w:t>соответствии со Сводным реестром.</w:t>
            </w:r>
          </w:p>
        </w:tc>
      </w:tr>
      <w:tr w:rsidR="00103368" w:rsidRPr="00103368" w:rsidTr="003B6DDB">
        <w:trPr>
          <w:trHeight w:hRule="exact" w:val="1165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59"/>
            </w:pPr>
            <w:r w:rsidRPr="00103368">
              <w:rPr>
                <w:sz w:val="24"/>
                <w:szCs w:val="24"/>
              </w:rPr>
              <w:t xml:space="preserve">5.7.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Наименование главного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распорядителя бюджетных средств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8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наименование главного распорядителя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средств бюджета в соответствии со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Сводным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реестром-Администрация Большеугонского сельсовета Льговского района</w:t>
            </w:r>
          </w:p>
        </w:tc>
      </w:tr>
      <w:tr w:rsidR="00103368" w:rsidRPr="00103368" w:rsidTr="003B6DDB">
        <w:trPr>
          <w:trHeight w:hRule="exact" w:val="102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5.8. </w:t>
            </w:r>
            <w:r w:rsidRPr="00103368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главы главного распорядителя средств бюджета по бюджетной классификации Российской Федерации  001.</w:t>
            </w:r>
          </w:p>
        </w:tc>
      </w:tr>
      <w:tr w:rsidR="00103368" w:rsidRPr="00103368" w:rsidTr="003B6DDB">
        <w:trPr>
          <w:trHeight w:hRule="exact" w:val="293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998"/>
            </w:pPr>
            <w:r w:rsidRPr="00103368">
              <w:rPr>
                <w:sz w:val="24"/>
                <w:szCs w:val="24"/>
              </w:rPr>
              <w:t xml:space="preserve">5.9.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«Управление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Федерального казначейства по Курской области», в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операции по учету и исполнению соответствующего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бюджетного обязательства (далее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-с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оответствующий лицевой счет получателя бюджетных средств).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662"/>
            </w:pPr>
            <w:r w:rsidRPr="00103368">
              <w:rPr>
                <w:spacing w:val="-2"/>
                <w:sz w:val="24"/>
                <w:szCs w:val="24"/>
              </w:rPr>
              <w:t xml:space="preserve">5.10.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Код органа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казначейства (далее - КОФК)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«4400» -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76"/>
            </w:pPr>
            <w:r w:rsidRPr="00103368">
              <w:rPr>
                <w:sz w:val="24"/>
                <w:szCs w:val="24"/>
              </w:rPr>
              <w:t xml:space="preserve">5.11.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Номер лицевого счета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</w:t>
            </w:r>
            <w:r>
              <w:rPr>
                <w:rFonts w:eastAsia="Times New Roman"/>
                <w:sz w:val="24"/>
                <w:szCs w:val="24"/>
              </w:rPr>
              <w:t>ыв</w:t>
            </w:r>
            <w:bookmarkStart w:id="0" w:name="_GoBack"/>
            <w:bookmarkEnd w:id="0"/>
            <w:r w:rsidRPr="00103368">
              <w:rPr>
                <w:rFonts w:eastAsia="Times New Roman"/>
                <w:sz w:val="24"/>
                <w:szCs w:val="24"/>
              </w:rPr>
              <w:t>ается номер соответствующего лицевого счета получателя бюджетных средств,</w:t>
            </w:r>
          </w:p>
        </w:tc>
      </w:tr>
      <w:tr w:rsidR="00103368" w:rsidRPr="00103368" w:rsidTr="003B6DDB">
        <w:trPr>
          <w:trHeight w:hRule="exact" w:val="1603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70"/>
            </w:pPr>
            <w:r w:rsidRPr="00103368">
              <w:rPr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Реквизиты документа, являющегося основанием для принятия на учет бюджетного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обязательства (далее - документ-</w:t>
            </w:r>
            <w:r w:rsidRPr="00103368">
              <w:rPr>
                <w:rFonts w:eastAsia="Times New Roman"/>
                <w:sz w:val="24"/>
                <w:szCs w:val="24"/>
              </w:rPr>
              <w:t>основание)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862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6.1.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Вид документа-основания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«иное основание».</w:t>
            </w:r>
          </w:p>
        </w:tc>
      </w:tr>
      <w:tr w:rsidR="00103368" w:rsidRPr="00103368" w:rsidTr="003B6DDB">
        <w:trPr>
          <w:trHeight w:hRule="exact" w:val="1334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13"/>
            </w:pPr>
            <w:r w:rsidRPr="00103368">
              <w:rPr>
                <w:spacing w:val="-1"/>
                <w:sz w:val="24"/>
                <w:szCs w:val="24"/>
              </w:rPr>
              <w:t xml:space="preserve">6.2.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Наименование нормативного </w:t>
            </w:r>
            <w:r w:rsidRPr="00103368">
              <w:rPr>
                <w:rFonts w:eastAsia="Times New Roman"/>
                <w:sz w:val="24"/>
                <w:szCs w:val="24"/>
              </w:rPr>
              <w:t>правового акта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заполнении в пункте 6.1 настоящей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информации значения «нормативный правовой акт»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указывается наименование нормативного правового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акта.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58" w:right="694" w:bottom="360" w:left="1510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73"/>
        <w:jc w:val="center"/>
      </w:pPr>
      <w:r w:rsidRPr="00103368">
        <w:rPr>
          <w:rFonts w:ascii="Arial" w:hAnsi="Arial" w:cs="Arial"/>
          <w:b/>
          <w:bCs/>
        </w:rPr>
        <w:lastRenderedPageBreak/>
        <w:t>4</w:t>
      </w:r>
    </w:p>
    <w:p w:rsidR="00103368" w:rsidRPr="00103368" w:rsidRDefault="00103368" w:rsidP="00103368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9"/>
        <w:gridCol w:w="5587"/>
      </w:tblGrid>
      <w:tr w:rsidR="00103368" w:rsidRPr="00103368" w:rsidTr="003B6DDB">
        <w:trPr>
          <w:trHeight w:hRule="exact" w:val="547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63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6.3.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Номер документа-основания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307" w:lineRule="exact"/>
              <w:ind w:right="5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103368" w:rsidRPr="00103368" w:rsidTr="003B6DDB">
        <w:trPr>
          <w:trHeight w:hRule="exact" w:val="93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6.4.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Дата документа-основания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6.5. </w:t>
            </w:r>
            <w:r w:rsidRPr="00103368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103368" w:rsidRPr="00103368" w:rsidTr="003B6DDB">
        <w:trPr>
          <w:trHeight w:hRule="exact" w:val="4988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18"/>
            </w:pPr>
            <w:r w:rsidRPr="00103368">
              <w:rPr>
                <w:sz w:val="24"/>
                <w:szCs w:val="24"/>
              </w:rPr>
              <w:t xml:space="preserve">6.6. </w:t>
            </w:r>
            <w:r w:rsidRPr="00103368">
              <w:rPr>
                <w:rFonts w:eastAsia="Times New Roman"/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предмет по документу-основанию.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При     заполнении     в     пункте     6.1     настоящей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информации    значения    «контракт)),    «договор», </w:t>
            </w:r>
            <w:r w:rsidRPr="00103368">
              <w:rPr>
                <w:rFonts w:eastAsia="Times New Roman"/>
                <w:sz w:val="24"/>
                <w:szCs w:val="24"/>
              </w:rPr>
              <w:t>«извещение       об       осуществлении       закупки», указывается    наименовани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е(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я)    объекта    закупки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(поставляемых     товаров,     выполняемых     работ,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оказываемых   услуг),   указанное(</w:t>
            </w:r>
            <w:proofErr w:type="spellStart"/>
            <w:r w:rsidRPr="00103368">
              <w:rPr>
                <w:rFonts w:eastAsia="Times New Roman"/>
                <w:spacing w:val="-2"/>
                <w:sz w:val="24"/>
                <w:szCs w:val="24"/>
              </w:rPr>
              <w:t>ые</w:t>
            </w:r>
            <w:proofErr w:type="spellEnd"/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)   в   контракте </w:t>
            </w:r>
            <w:r w:rsidRPr="00103368">
              <w:rPr>
                <w:rFonts w:eastAsia="Times New Roman"/>
                <w:sz w:val="24"/>
                <w:szCs w:val="24"/>
              </w:rPr>
              <w:t>(договоре),      «извещении      об      осуществлении закупки»,     «приглашении    принять    участие    в определении            поставщика           (подрядчика, исполнителя)».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заполнении в пункте 6.1 настоящей информации значения «соглашение» или «нормативный правовой акт» указывается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наименовани</w:t>
            </w:r>
            <w:proofErr w:type="gramStart"/>
            <w:r w:rsidRPr="00103368">
              <w:rPr>
                <w:rFonts w:eastAsia="Times New Roman"/>
                <w:spacing w:val="-2"/>
                <w:sz w:val="24"/>
                <w:szCs w:val="24"/>
              </w:rPr>
              <w:t>е(</w:t>
            </w:r>
            <w:proofErr w:type="gramEnd"/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я) цели(ей) предоставления, целевого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направления, 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103368">
              <w:rPr>
                <w:rFonts w:eastAsia="Times New Roman"/>
                <w:sz w:val="24"/>
                <w:szCs w:val="24"/>
              </w:rPr>
              <w:t>аправления(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ий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) расходования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субсидии, бюджетных инвестиций, межбюджетного </w:t>
            </w:r>
            <w:r w:rsidRPr="00103368">
              <w:rPr>
                <w:rFonts w:eastAsia="Times New Roman"/>
                <w:sz w:val="24"/>
                <w:szCs w:val="24"/>
              </w:rPr>
              <w:t>трансферта или средств.</w:t>
            </w:r>
          </w:p>
        </w:tc>
      </w:tr>
      <w:tr w:rsidR="00103368" w:rsidRPr="00103368" w:rsidTr="003B6DDB">
        <w:trPr>
          <w:trHeight w:hRule="exact" w:val="2085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27"/>
            </w:pPr>
            <w:r w:rsidRPr="00103368">
              <w:rPr>
                <w:sz w:val="24"/>
                <w:szCs w:val="24"/>
              </w:rPr>
              <w:t xml:space="preserve">6.7. </w:t>
            </w:r>
            <w:r w:rsidRPr="00103368">
              <w:rPr>
                <w:rFonts w:eastAsia="Times New Roman"/>
                <w:sz w:val="24"/>
                <w:szCs w:val="24"/>
              </w:rPr>
              <w:t>Признак казначейского сопровождения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Указ</w:t>
            </w:r>
            <w:r>
              <w:rPr>
                <w:rFonts w:eastAsia="Times New Roman"/>
                <w:spacing w:val="-1"/>
                <w:sz w:val="24"/>
                <w:szCs w:val="24"/>
              </w:rPr>
              <w:t>ыв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ается признак казначейского сопровождения </w:t>
            </w:r>
            <w:r w:rsidRPr="00103368">
              <w:rPr>
                <w:rFonts w:eastAsia="Times New Roman"/>
                <w:sz w:val="24"/>
                <w:szCs w:val="24"/>
              </w:rPr>
              <w:t>«Да» - в случае осуществления территориальным органом Федерального казначейства в соответствии с     законодательством     Российской     Федерации казначейского            сопровождения            средств, предоставляемых  в   соответствии  с  документом-основанием. В остальных случаях не заполняется.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6.8. </w:t>
            </w:r>
            <w:r w:rsidRPr="00103368">
              <w:rPr>
                <w:rFonts w:eastAsia="Times New Roman"/>
                <w:sz w:val="24"/>
                <w:szCs w:val="24"/>
              </w:rPr>
              <w:t>Идентификатор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идентификатор документа-основания при заполнении «Да» в пункте 6.7. При   не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3368">
              <w:rPr>
                <w:rFonts w:eastAsia="Times New Roman"/>
                <w:sz w:val="24"/>
                <w:szCs w:val="24"/>
              </w:rPr>
              <w:t>заполнении   пункта   6.7    идентификатор указывается при наличии.</w:t>
            </w:r>
          </w:p>
        </w:tc>
      </w:tr>
      <w:tr w:rsidR="00103368" w:rsidRPr="00103368" w:rsidTr="003B6DDB">
        <w:trPr>
          <w:trHeight w:hRule="exact" w:val="1056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7"/>
            </w:pPr>
            <w:r w:rsidRPr="00103368">
              <w:rPr>
                <w:sz w:val="24"/>
                <w:szCs w:val="24"/>
              </w:rPr>
              <w:t xml:space="preserve">6.9.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номер реестровой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записи в реестре контрактов/реестре </w:t>
            </w:r>
            <w:r w:rsidRPr="00103368">
              <w:rPr>
                <w:rFonts w:eastAsia="Times New Roman"/>
                <w:sz w:val="24"/>
                <w:szCs w:val="24"/>
              </w:rPr>
              <w:t>соглашений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поставленное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на учет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67" w:right="717" w:bottom="360" w:left="1496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82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5</w:t>
      </w:r>
    </w:p>
    <w:p w:rsidR="00103368" w:rsidRPr="00103368" w:rsidRDefault="00103368" w:rsidP="0010336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5587"/>
      </w:tblGrid>
      <w:tr w:rsidR="00103368" w:rsidRPr="00103368" w:rsidTr="003B6DDB">
        <w:trPr>
          <w:trHeight w:hRule="exact" w:val="53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54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2141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</w:pPr>
            <w:r w:rsidRPr="00103368">
              <w:rPr>
                <w:rFonts w:eastAsia="Times New Roman"/>
                <w:sz w:val="24"/>
                <w:szCs w:val="24"/>
              </w:rPr>
              <w:t xml:space="preserve">бюджетное обязательство с заполненными в пункте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6.1 настоящей информации значениями «контракт»,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«соглашение» или «нормативный правовой акт».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Указывается уникальный номер реестровой записи в      реестре      контрактов/реестре      соглашений,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соответствующий   бюджетному   обязательству,   в </w:t>
            </w:r>
            <w:r w:rsidRPr="00103368">
              <w:rPr>
                <w:rFonts w:eastAsia="Times New Roman"/>
                <w:sz w:val="24"/>
                <w:szCs w:val="24"/>
              </w:rPr>
              <w:t>которое вносятся изменения.</w:t>
            </w:r>
          </w:p>
        </w:tc>
      </w:tr>
      <w:tr w:rsidR="00103368" w:rsidRPr="00103368" w:rsidTr="003B6DDB">
        <w:trPr>
          <w:trHeight w:hRule="exact" w:val="2531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6.10.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сумма бюджетного обязательства 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соответствии с документом-основанием в единицах </w:t>
            </w:r>
            <w:r w:rsidRPr="00103368">
              <w:rPr>
                <w:rFonts w:eastAsia="Times New Roman"/>
                <w:sz w:val="24"/>
                <w:szCs w:val="24"/>
              </w:rPr>
              <w:t>валюты, в которой принято бюджетное обязательство, с точностью до второго знака после запятой.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В случае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если документом-основанием сумма не определена, указывается сумма, рассчитанная получателем средств местного бюджета, с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приложением соответствующего расчета.</w:t>
            </w:r>
          </w:p>
        </w:tc>
      </w:tr>
      <w:tr w:rsidR="00103368" w:rsidRPr="00103368" w:rsidTr="003B6DDB">
        <w:trPr>
          <w:trHeight w:hRule="exact" w:val="256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6.11. </w:t>
            </w:r>
            <w:r w:rsidRPr="00103368">
              <w:rPr>
                <w:rFonts w:eastAsia="Times New Roman"/>
                <w:sz w:val="24"/>
                <w:szCs w:val="24"/>
              </w:rPr>
              <w:t>Код валюты по ОКБ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код   валюты,   в   которой   принято бюджетное    обязательство,    в    соответствии    с Общероссийским        классификатором         валют. Формируется     автоматически     после     указания наименования      валюты      в      соответствии      с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Общероссийским классификатором валют.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В случае заключения государственного контракта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(договора)   указывается   код   валюты,   в   которой </w:t>
            </w:r>
            <w:r w:rsidRPr="00103368">
              <w:rPr>
                <w:rFonts w:eastAsia="Times New Roman"/>
                <w:sz w:val="24"/>
                <w:szCs w:val="24"/>
              </w:rPr>
              <w:t>указывается цена контракта.</w:t>
            </w:r>
          </w:p>
        </w:tc>
      </w:tr>
      <w:tr w:rsidR="00103368" w:rsidRPr="00103368" w:rsidTr="003B6DDB">
        <w:trPr>
          <w:trHeight w:hRule="exact" w:val="629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94"/>
            </w:pPr>
            <w:r w:rsidRPr="00103368">
              <w:rPr>
                <w:spacing w:val="-1"/>
                <w:sz w:val="24"/>
                <w:szCs w:val="24"/>
              </w:rPr>
              <w:t xml:space="preserve">6.12.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Сумма в валюте Российской </w:t>
            </w:r>
            <w:r w:rsidRPr="00103368">
              <w:rPr>
                <w:rFonts w:eastAsia="Times New Roman"/>
                <w:sz w:val="24"/>
                <w:szCs w:val="24"/>
              </w:rPr>
              <w:t>Федерации всего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сумма бюджетного  обязательства в валюте Российской Федерации. Если     бюджетное     обязательство     принято     в иностранной валюте, его сумма пересчитывается в валюту      Российской      Федерации     по      курсу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Центрального банка Российской Федерации на дату,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указанную в пункте 6.4 настоящей информации. При    представлении    Сведений    о    бюджетном обязательстве в форме электронного документа в информационной            системе            заполняется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автоматически   при   заполнении   информации   по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пунктам 6.10 и 6.11 настоящей информации. Если     бюджетное     обязательство     принято     в иностранной валюте и подлежит оплате в валюте Российской Федерации, при внесении изменений в поставленное на учет бюджетное  обязательство указывается его сумма, пересчитанная в валюту Российской   Федерации   по   курсу   Центрального банка Российской Федерации на дату заключения (принятия)       документа,       предусматривающего внесение изменений в документ-основание. Если     бюджетное     обязательство     принято 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01" w:right="717" w:bottom="360" w:left="1486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63"/>
        <w:jc w:val="center"/>
      </w:pPr>
      <w:r w:rsidRPr="00103368">
        <w:rPr>
          <w:rFonts w:ascii="Arial" w:hAnsi="Arial" w:cs="Arial"/>
          <w:b/>
          <w:bCs/>
        </w:rPr>
        <w:lastRenderedPageBreak/>
        <w:t>6</w:t>
      </w:r>
    </w:p>
    <w:p w:rsidR="00103368" w:rsidRPr="00103368" w:rsidRDefault="00103368" w:rsidP="00103368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5587"/>
      </w:tblGrid>
      <w:tr w:rsidR="00103368" w:rsidRPr="00103368" w:rsidTr="003B6DDB">
        <w:trPr>
          <w:trHeight w:hRule="exact" w:val="53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54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2847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</w:pPr>
            <w:r w:rsidRPr="00103368">
              <w:rPr>
                <w:rFonts w:eastAsia="Times New Roman"/>
                <w:sz w:val="24"/>
                <w:szCs w:val="24"/>
              </w:rPr>
              <w:t xml:space="preserve">иностранной    валюте    и    подлежит    оплате    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иностранной    валюте,    при    исполнении    такого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обязательства его сумма пересчитывается в валюту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Российской   Федерации   по   курсу   Центрального </w:t>
            </w:r>
            <w:r w:rsidRPr="00103368">
              <w:rPr>
                <w:rFonts w:eastAsia="Times New Roman"/>
                <w:sz w:val="24"/>
                <w:szCs w:val="24"/>
              </w:rPr>
              <w:t>банка Российской Федерации на дату совершения операции, проводимой в иностранной валюте. 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103368" w:rsidRPr="00103368" w:rsidTr="003B6DDB">
        <w:trPr>
          <w:trHeight w:hRule="exact" w:val="132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17"/>
            </w:pPr>
            <w:r w:rsidRPr="00103368">
              <w:rPr>
                <w:sz w:val="24"/>
                <w:szCs w:val="24"/>
              </w:rPr>
              <w:t xml:space="preserve">6.13.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 xml:space="preserve">В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том числе сумма казначейского обеспечения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обязательств в валюте Российской </w:t>
            </w:r>
            <w:r w:rsidRPr="00103368"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103368" w:rsidRPr="00103368" w:rsidTr="003B6DDB">
        <w:trPr>
          <w:trHeight w:hRule="exact" w:val="1503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54"/>
            </w:pPr>
            <w:r w:rsidRPr="00103368">
              <w:rPr>
                <w:spacing w:val="-2"/>
                <w:sz w:val="24"/>
                <w:szCs w:val="24"/>
              </w:rPr>
              <w:t xml:space="preserve">6.14.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Процент платежа, требующего </w:t>
            </w:r>
            <w:r w:rsidRPr="00103368">
              <w:rPr>
                <w:rFonts w:eastAsia="Times New Roman"/>
                <w:sz w:val="24"/>
                <w:szCs w:val="24"/>
              </w:rPr>
              <w:t>подтверждения, от общей суммы бюджетного обязательства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6.1 настоящей информации значения «контракт» или «договор» указывается процент авансового платежа, установленный документом-основанием или исчисленный от общей суммы бюджетного обязательства.</w:t>
            </w:r>
          </w:p>
        </w:tc>
      </w:tr>
      <w:tr w:rsidR="00103368" w:rsidRPr="00103368" w:rsidTr="003B6DDB">
        <w:trPr>
          <w:trHeight w:hRule="exact" w:val="1709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36"/>
            </w:pPr>
            <w:r w:rsidRPr="00103368">
              <w:rPr>
                <w:spacing w:val="-2"/>
                <w:sz w:val="24"/>
                <w:szCs w:val="24"/>
              </w:rPr>
              <w:t xml:space="preserve">6.15.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Сумма платежа, требующего </w:t>
            </w:r>
            <w:r w:rsidRPr="00103368">
              <w:rPr>
                <w:rFonts w:eastAsia="Times New Roman"/>
                <w:sz w:val="24"/>
                <w:szCs w:val="24"/>
              </w:rPr>
              <w:t>подтверждения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6.1 настоящей информации значения «контракт» или «договор»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</w:t>
            </w:r>
          </w:p>
        </w:tc>
      </w:tr>
      <w:tr w:rsidR="00103368" w:rsidRPr="00103368" w:rsidTr="003B6DDB">
        <w:trPr>
          <w:trHeight w:hRule="exact" w:val="1872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14"/>
            </w:pPr>
            <w:r w:rsidRPr="00103368">
              <w:rPr>
                <w:sz w:val="24"/>
                <w:szCs w:val="24"/>
              </w:rPr>
              <w:t xml:space="preserve">6.16.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Номер уведомления о поступлении исполнительного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документа/решения налогового </w:t>
            </w:r>
            <w:r w:rsidRPr="00103368">
              <w:rPr>
                <w:rFonts w:eastAsia="Times New Roman"/>
                <w:sz w:val="24"/>
                <w:szCs w:val="24"/>
              </w:rPr>
              <w:t>органа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заполнении в пункте 6.1 настоящей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информации значений «исполнительный документ»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или «решение налогового органа» указывается номер уведомления УФК по Курской области 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поступлении исполнительного документа (решения </w:t>
            </w:r>
            <w:r w:rsidRPr="00103368">
              <w:rPr>
                <w:rFonts w:eastAsia="Times New Roman"/>
                <w:sz w:val="24"/>
                <w:szCs w:val="24"/>
              </w:rPr>
              <w:t>налогового органа), направленного должнику.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05"/>
            </w:pPr>
            <w:r w:rsidRPr="00103368">
              <w:rPr>
                <w:sz w:val="24"/>
                <w:szCs w:val="24"/>
              </w:rPr>
              <w:t xml:space="preserve">6.17.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Дата уведомления о поступлении исполнительного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документа/решения налогового </w:t>
            </w:r>
            <w:r w:rsidRPr="00103368">
              <w:rPr>
                <w:rFonts w:eastAsia="Times New Roman"/>
                <w:sz w:val="24"/>
                <w:szCs w:val="24"/>
              </w:rPr>
              <w:t>органа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заполнении в пункте 6.1 настоящей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информации значений «исполнительный документ»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или «решение налогового органа» указывается дата уведомления УФК по Курской области 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поступлении исполнительного документа (решения </w:t>
            </w:r>
            <w:r w:rsidRPr="00103368">
              <w:rPr>
                <w:rFonts w:eastAsia="Times New Roman"/>
                <w:sz w:val="24"/>
                <w:szCs w:val="24"/>
              </w:rPr>
              <w:t>налогового органа), направленного должнику.</w:t>
            </w:r>
          </w:p>
        </w:tc>
      </w:tr>
      <w:tr w:rsidR="00103368" w:rsidRPr="00103368" w:rsidTr="003B6DDB">
        <w:trPr>
          <w:trHeight w:hRule="exact" w:val="1219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14"/>
            </w:pPr>
            <w:r w:rsidRPr="00103368">
              <w:rPr>
                <w:sz w:val="24"/>
                <w:szCs w:val="24"/>
              </w:rPr>
              <w:t xml:space="preserve">6.18. </w:t>
            </w:r>
            <w:r w:rsidRPr="00103368">
              <w:rPr>
                <w:rFonts w:eastAsia="Times New Roman"/>
                <w:sz w:val="24"/>
                <w:szCs w:val="24"/>
              </w:rPr>
              <w:t>Основание не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включения договора (государственного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контракта) в реестр контрактов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6.1 настоящей информации значения «договор» указывается основание не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3368">
              <w:rPr>
                <w:rFonts w:eastAsia="Times New Roman"/>
                <w:sz w:val="24"/>
                <w:szCs w:val="24"/>
              </w:rPr>
              <w:t>включения договора (контракта) в реестр контрактов.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spacing w:val="-1"/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Реквизиты контрагента/взыскателя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по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исполнительному</w:t>
            </w:r>
            <w:proofErr w:type="gramEnd"/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96" w:right="723" w:bottom="360" w:left="1500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63"/>
        <w:jc w:val="center"/>
      </w:pPr>
      <w:r w:rsidRPr="00103368">
        <w:rPr>
          <w:rFonts w:ascii="Arial" w:hAnsi="Arial" w:cs="Arial"/>
          <w:b/>
          <w:bCs/>
        </w:rPr>
        <w:lastRenderedPageBreak/>
        <w:t>7</w:t>
      </w:r>
    </w:p>
    <w:p w:rsidR="00103368" w:rsidRPr="00103368" w:rsidRDefault="00103368" w:rsidP="00103368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5587"/>
      </w:tblGrid>
      <w:tr w:rsidR="00103368" w:rsidRPr="00103368" w:rsidTr="003B6DDB">
        <w:trPr>
          <w:trHeight w:hRule="exact" w:val="547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54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576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документу/решению налогового </w:t>
            </w:r>
            <w:r w:rsidRPr="00103368">
              <w:rPr>
                <w:rFonts w:eastAsia="Times New Roman"/>
                <w:sz w:val="24"/>
                <w:szCs w:val="24"/>
              </w:rPr>
              <w:t>органа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3352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32"/>
            </w:pPr>
            <w:r w:rsidRPr="00103368">
              <w:rPr>
                <w:spacing w:val="-1"/>
                <w:sz w:val="24"/>
                <w:szCs w:val="24"/>
              </w:rPr>
              <w:t xml:space="preserve">7.1.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Наименование юридического </w:t>
            </w:r>
            <w:r w:rsidRPr="00103368">
              <w:rPr>
                <w:rFonts w:eastAsia="Times New Roman"/>
                <w:sz w:val="24"/>
                <w:szCs w:val="24"/>
              </w:rPr>
              <w:t>лица/фамилия, имя, отчество физического лица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       наименование          поставщика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(подрядчика,   исполнителя,   получателя  денежных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средств)     по     документу-основанию     (далее контрагент) в соответствии со сведениями Единого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государственного реестра юридических лиц (далее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103368">
              <w:rPr>
                <w:rFonts w:eastAsia="Times New Roman"/>
                <w:sz w:val="24"/>
                <w:szCs w:val="24"/>
              </w:rPr>
              <w:t>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ГРЮЛ)     на    основании    документа-основания, фамилия,   имя,   отчество   физического   лица   на основании документа-основания. В    случае    если    информация    о    контрагенте содержится    в    Сводном    реестре,    указывается наименование      контрагента,      соответствующее сведениям, включенным в Сводный реестр.</w:t>
            </w:r>
          </w:p>
        </w:tc>
      </w:tr>
      <w:tr w:rsidR="00103368" w:rsidRPr="00103368" w:rsidTr="003B6DDB">
        <w:trPr>
          <w:trHeight w:hRule="exact" w:val="1814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47"/>
            </w:pPr>
            <w:r w:rsidRPr="00103368">
              <w:rPr>
                <w:spacing w:val="-2"/>
                <w:sz w:val="24"/>
                <w:szCs w:val="24"/>
              </w:rPr>
              <w:t xml:space="preserve">7.2.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Идентификационный номер </w:t>
            </w:r>
            <w:r w:rsidRPr="00103368">
              <w:rPr>
                <w:rFonts w:eastAsia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103368" w:rsidRPr="00103368" w:rsidTr="003B6DDB">
        <w:trPr>
          <w:trHeight w:hRule="exact" w:val="173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spacing w:val="-1"/>
                <w:sz w:val="24"/>
                <w:szCs w:val="24"/>
              </w:rPr>
              <w:t xml:space="preserve">7.3.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Код причины постановки на учет </w:t>
            </w:r>
            <w:r w:rsidRPr="00103368">
              <w:rPr>
                <w:rFonts w:eastAsia="Times New Roman"/>
                <w:sz w:val="24"/>
                <w:szCs w:val="24"/>
              </w:rPr>
              <w:t>в налоговом органе (КПП)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КПП контрагента в соответствии со сведениями ЕГРЮЛ (при наличии).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    случае    если    информация    о    контрагенте содержится в Сводном реестре, указывается КПП контрагента,         соответствующий        сведениям, включенным в Сводный реестр</w:t>
            </w:r>
            <w:proofErr w:type="gramEnd"/>
          </w:p>
        </w:tc>
      </w:tr>
      <w:tr w:rsidR="00103368" w:rsidRPr="00103368" w:rsidTr="003B6DDB">
        <w:trPr>
          <w:trHeight w:hRule="exact" w:val="1594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7.4.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Код по Сводному реестру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и КПП контрагента, указанным в пунктах 7.2 и 7.3 настоящей информации.</w:t>
            </w:r>
          </w:p>
        </w:tc>
      </w:tr>
      <w:tr w:rsidR="00103368" w:rsidRPr="00103368" w:rsidTr="003B6DDB">
        <w:trPr>
          <w:trHeight w:hRule="exact" w:val="3501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spacing w:val="-2"/>
                <w:sz w:val="24"/>
                <w:szCs w:val="24"/>
              </w:rPr>
              <w:t xml:space="preserve">7.5.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Номер лицевого счета (раздела на </w:t>
            </w:r>
            <w:r w:rsidRPr="00103368">
              <w:rPr>
                <w:rFonts w:eastAsia="Times New Roman"/>
                <w:sz w:val="24"/>
                <w:szCs w:val="24"/>
              </w:rPr>
              <w:t>лицевом счете)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В случае если операции по исполнению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бюджетного обязательства подлежат отражению на </w:t>
            </w:r>
            <w:r w:rsidRPr="00103368">
              <w:rPr>
                <w:rFonts w:eastAsia="Times New Roman"/>
                <w:sz w:val="24"/>
                <w:szCs w:val="24"/>
              </w:rPr>
              <w:t>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Аналитический номер раздела на лицевом счете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указывается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 в случае если операции по исполнению </w:t>
            </w:r>
            <w:r w:rsidRPr="00103368">
              <w:rPr>
                <w:rFonts w:eastAsia="Times New Roman"/>
                <w:sz w:val="24"/>
                <w:szCs w:val="24"/>
              </w:rPr>
              <w:t>бюджетного обязательства подлежат отражению на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68" w:right="717" w:bottom="360" w:left="1505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25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8</w:t>
      </w:r>
    </w:p>
    <w:p w:rsidR="00103368" w:rsidRPr="00103368" w:rsidRDefault="00103368" w:rsidP="00103368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0"/>
        <w:gridCol w:w="5568"/>
      </w:tblGrid>
      <w:tr w:rsidR="00103368" w:rsidRPr="00103368" w:rsidTr="003B6DDB">
        <w:trPr>
          <w:trHeight w:hRule="exact" w:val="53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25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лицевом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счете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, открытом контрагенту в органе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Федерального казначейства, для отражения средств,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подлежащих в соответствии с законодательством Российской Федерации казначейскому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сопровождению, предоставляемых в соответствии с </w:t>
            </w:r>
            <w:r w:rsidRPr="00103368">
              <w:rPr>
                <w:rFonts w:eastAsia="Times New Roman"/>
                <w:sz w:val="24"/>
                <w:szCs w:val="24"/>
              </w:rPr>
              <w:t>документом-основанием.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450"/>
            </w:pPr>
            <w:r w:rsidRPr="00103368">
              <w:rPr>
                <w:sz w:val="24"/>
                <w:szCs w:val="24"/>
              </w:rPr>
              <w:t xml:space="preserve">7.6. </w:t>
            </w:r>
            <w:r w:rsidRPr="00103368">
              <w:rPr>
                <w:rFonts w:eastAsia="Times New Roman"/>
                <w:sz w:val="24"/>
                <w:szCs w:val="24"/>
              </w:rPr>
              <w:t>Номер банковского (казначейского) счета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103368" w:rsidRPr="00103368" w:rsidTr="003B6DDB">
        <w:trPr>
          <w:trHeight w:hRule="exact" w:val="102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"/>
            </w:pPr>
            <w:r w:rsidRPr="00103368">
              <w:rPr>
                <w:sz w:val="24"/>
                <w:szCs w:val="24"/>
              </w:rPr>
              <w:t xml:space="preserve">7.7.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Наименование банка (иной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организации), в которо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м(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-ой) открыт </w:t>
            </w:r>
            <w:r w:rsidRPr="00103368">
              <w:rPr>
                <w:rFonts w:eastAsia="Times New Roman"/>
                <w:sz w:val="24"/>
                <w:szCs w:val="24"/>
              </w:rPr>
              <w:t>счет контрагенту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банка контрагента или территориального органа Федерального </w:t>
            </w:r>
            <w:r w:rsidRPr="00103368">
              <w:rPr>
                <w:rFonts w:eastAsia="Times New Roman"/>
                <w:spacing w:val="-3"/>
                <w:sz w:val="24"/>
                <w:szCs w:val="24"/>
              </w:rPr>
              <w:t>казначейства (при наличии в документе-основании).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7.8. </w:t>
            </w:r>
            <w:r w:rsidRPr="00103368">
              <w:rPr>
                <w:rFonts w:eastAsia="Times New Roman"/>
                <w:sz w:val="24"/>
                <w:szCs w:val="24"/>
              </w:rPr>
              <w:t>БИК банка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БИК банка контрагента (при наличии в </w:t>
            </w:r>
            <w:r w:rsidRPr="00103368">
              <w:rPr>
                <w:rFonts w:eastAsia="Times New Roman"/>
                <w:sz w:val="24"/>
                <w:szCs w:val="24"/>
              </w:rPr>
              <w:t>документе-основании).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7.9.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корреспондентский счет банка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контрагента (при наличии в документе-основании).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8.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Расшифровка обязательства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853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59"/>
            </w:pPr>
            <w:r w:rsidRPr="00103368">
              <w:rPr>
                <w:sz w:val="24"/>
                <w:szCs w:val="24"/>
              </w:rPr>
              <w:t xml:space="preserve">8.1.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Наименование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59"/>
            </w:pPr>
            <w:r w:rsidRPr="00103368">
              <w:rPr>
                <w:sz w:val="24"/>
                <w:szCs w:val="24"/>
              </w:rPr>
              <w:t xml:space="preserve">8.2.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код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уникальный код объекта капитального </w:t>
            </w:r>
            <w:r w:rsidRPr="00103368">
              <w:rPr>
                <w:rFonts w:eastAsia="Times New Roman"/>
                <w:sz w:val="24"/>
                <w:szCs w:val="24"/>
              </w:rPr>
              <w:t>строительства или объекта недвижимого имущества.</w:t>
            </w:r>
          </w:p>
        </w:tc>
      </w:tr>
      <w:tr w:rsidR="00103368" w:rsidRPr="00103368" w:rsidTr="003B6DDB">
        <w:trPr>
          <w:trHeight w:hRule="exact" w:val="221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8.3.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103368" w:rsidRPr="00103368" w:rsidTr="003B6DDB">
        <w:trPr>
          <w:trHeight w:hRule="exact" w:val="217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8.4. </w:t>
            </w:r>
            <w:r w:rsidRPr="00103368">
              <w:rPr>
                <w:rFonts w:eastAsia="Times New Roman"/>
                <w:sz w:val="24"/>
                <w:szCs w:val="24"/>
              </w:rPr>
              <w:t>Код по БК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  код      классификации      расходов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местного бюджета в соответствии с предметом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документа-основания.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В    случае    постановки    на    учет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бюджетного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обязательства,       возникшего       на       основании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исполнительного документа (решения налогового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органа), указывается код классификации расходов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54" w:right="746" w:bottom="360" w:left="1505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54"/>
        <w:jc w:val="center"/>
      </w:pPr>
      <w:r w:rsidRPr="00103368">
        <w:rPr>
          <w:b/>
          <w:bCs/>
          <w:sz w:val="22"/>
          <w:szCs w:val="22"/>
        </w:rPr>
        <w:lastRenderedPageBreak/>
        <w:t>9</w:t>
      </w:r>
    </w:p>
    <w:p w:rsidR="00103368" w:rsidRPr="00103368" w:rsidRDefault="00103368" w:rsidP="00103368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5578"/>
      </w:tblGrid>
      <w:tr w:rsidR="00103368" w:rsidRPr="00103368" w:rsidTr="003B6DDB">
        <w:trPr>
          <w:trHeight w:hRule="exact" w:val="52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77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98" w:lineRule="exact"/>
              <w:ind w:right="48"/>
            </w:pPr>
            <w:r w:rsidRPr="00103368">
              <w:rPr>
                <w:rFonts w:eastAsia="Times New Roman"/>
                <w:sz w:val="24"/>
                <w:szCs w:val="24"/>
              </w:rPr>
              <w:t>местного  бюджета на  основании информации, представленной должником</w:t>
            </w:r>
          </w:p>
        </w:tc>
      </w:tr>
      <w:tr w:rsidR="00103368" w:rsidRPr="00103368" w:rsidTr="003B6DDB">
        <w:trPr>
          <w:trHeight w:hRule="exact" w:val="488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46"/>
            </w:pPr>
            <w:r w:rsidRPr="00103368">
              <w:rPr>
                <w:sz w:val="24"/>
                <w:szCs w:val="24"/>
              </w:rPr>
              <w:t xml:space="preserve">8.5. </w:t>
            </w:r>
            <w:r w:rsidRPr="00103368">
              <w:rPr>
                <w:rFonts w:eastAsia="Times New Roman"/>
                <w:sz w:val="24"/>
                <w:szCs w:val="24"/>
              </w:rPr>
              <w:t>Признак безусловности обязательства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    значение       «безусловное»       по бюджетному            обязательству,            денежное обязательство по которому возникает на основании документа-основания    при    наступлении    сроков проведения       платежей       (наступление       срока проведения   авансового   платежа   по   контракту, договору,     наступление     срока     перечисления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субсидии   по   соглашению,   исполнение   решения </w:t>
            </w:r>
            <w:r w:rsidRPr="00103368">
              <w:rPr>
                <w:rFonts w:eastAsia="Times New Roman"/>
                <w:sz w:val="24"/>
                <w:szCs w:val="24"/>
              </w:rPr>
              <w:t>налогового     органа,     оплата     исполнительного документа, иное).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значение «условное» по обязательству,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денежное обязательство по которому возникает 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силу   наступления   условий,   предусмотренных   в </w:t>
            </w:r>
            <w:r w:rsidRPr="00103368">
              <w:rPr>
                <w:rFonts w:eastAsia="Times New Roman"/>
                <w:sz w:val="24"/>
                <w:szCs w:val="24"/>
              </w:rPr>
              <w:t>документе-основании          (подписания          актов выполненных    работ,    утверждение    отчетов    о выполнении условий соглашения о предоставлении субсидии, иное).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</w:pPr>
            <w:r w:rsidRPr="00103368">
              <w:rPr>
                <w:sz w:val="24"/>
                <w:szCs w:val="24"/>
              </w:rPr>
              <w:t xml:space="preserve">8.6.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исполненного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обязательства прошлых лет в валюте </w:t>
            </w:r>
            <w:r w:rsidRPr="00103368"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исполненная    сумма    бюджетного обязательства прошлых лет с точностью до второго знака после запятой.</w:t>
            </w:r>
          </w:p>
        </w:tc>
      </w:tr>
      <w:tr w:rsidR="00103368" w:rsidRPr="00103368" w:rsidTr="003B6DDB">
        <w:trPr>
          <w:trHeight w:hRule="exact" w:val="2218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"/>
            </w:pPr>
            <w:r w:rsidRPr="00103368">
              <w:rPr>
                <w:sz w:val="24"/>
                <w:szCs w:val="24"/>
              </w:rPr>
              <w:t xml:space="preserve">8.7.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неисполненного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обязательства прошлых лет в валюте </w:t>
            </w:r>
            <w:r w:rsidRPr="00103368"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При      внесении      изменения      в      бюджетное обязательство,         связанное         с        переносом неисполненной суммы обязательства прошлых лет на очередной финансовый год, указывается сумма бюджетного     обязательства     прошлых     лет     с точностью   до   второго   знака   после   запятой, подлежащая исполнению в текущем финансовом году</w:t>
            </w:r>
          </w:p>
        </w:tc>
      </w:tr>
      <w:tr w:rsidR="00103368" w:rsidRPr="00103368" w:rsidTr="003B6DDB">
        <w:trPr>
          <w:trHeight w:hRule="exact" w:val="454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tabs>
                <w:tab w:val="left" w:leader="underscore" w:pos="2083"/>
              </w:tabs>
              <w:spacing w:line="278" w:lineRule="exact"/>
            </w:pPr>
            <w:r w:rsidRPr="00103368">
              <w:rPr>
                <w:sz w:val="24"/>
                <w:szCs w:val="24"/>
              </w:rPr>
              <w:t xml:space="preserve">8.8. </w:t>
            </w:r>
            <w:r w:rsidRPr="00103368">
              <w:rPr>
                <w:rFonts w:eastAsia="Times New Roman"/>
                <w:sz w:val="24"/>
                <w:szCs w:val="24"/>
              </w:rPr>
              <w:t>Сумма на 20</w:t>
            </w:r>
            <w:r w:rsidRPr="00103368">
              <w:rPr>
                <w:rFonts w:eastAsia="Times New Roman"/>
                <w:sz w:val="24"/>
                <w:szCs w:val="24"/>
              </w:rPr>
              <w:tab/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текущий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финансовый год в валюте Российской </w:t>
            </w:r>
            <w:r w:rsidRPr="00103368">
              <w:rPr>
                <w:rFonts w:eastAsia="Times New Roman"/>
                <w:sz w:val="24"/>
                <w:szCs w:val="24"/>
              </w:rPr>
              <w:t>Федерации с помесячной разбивкой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В    случае    постановки    на    учет    (изменения) бюджетного      обязательства,      возникшего      на основании соглашения о предоставлении субсидии юридическому лицу, соглашения о предоставлении межбюджетного   трансферта,   имеющего   целевое назначение, принятия нормативного правового акта о предоставлении субсидии юридическому лицу,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нормативного   правового   акта  о   предоставлении </w:t>
            </w:r>
            <w:r w:rsidRPr="00103368">
              <w:rPr>
                <w:rFonts w:eastAsia="Times New Roman"/>
                <w:sz w:val="24"/>
                <w:szCs w:val="24"/>
              </w:rPr>
              <w:t>межбюджетного   трансферта,   имеющего   целевое назначение,      указывается      размер      субсидии, бюджетных         инвестиций,          межбюджетного трансферта в единицах валюты обязательства с точностью  до  второго  знака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после запятой для каждой даты осуществления платежа. В    случае    постановки    на    учет    (изменения) бюджетного      обязательства,      возникшего  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25" w:right="732" w:bottom="360" w:left="1500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54"/>
        <w:jc w:val="center"/>
      </w:pPr>
      <w:r w:rsidRPr="00103368">
        <w:rPr>
          <w:b/>
          <w:bCs/>
          <w:sz w:val="22"/>
          <w:szCs w:val="22"/>
        </w:rPr>
        <w:lastRenderedPageBreak/>
        <w:t>10</w:t>
      </w:r>
    </w:p>
    <w:p w:rsidR="00103368" w:rsidRPr="00103368" w:rsidRDefault="00103368" w:rsidP="0010336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9"/>
        <w:gridCol w:w="5587"/>
      </w:tblGrid>
      <w:tr w:rsidR="00103368" w:rsidRPr="00103368" w:rsidTr="003B6DDB">
        <w:trPr>
          <w:trHeight w:hRule="exact" w:val="538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2429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государственного контракта (договора), указывается    график    платежей    с    помесячной разбивкой текущего года исполнения контракта. В    случае    постановки    на    учет    (изменения) бюджетного      обязательства,      возникшего      на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основании    исполнительного    документа/решения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налогового органа, указывается сумма на основании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информации, представленной должником.</w:t>
            </w:r>
          </w:p>
        </w:tc>
      </w:tr>
      <w:tr w:rsidR="00103368" w:rsidRPr="00103368" w:rsidTr="003B6DDB">
        <w:trPr>
          <w:trHeight w:hRule="exact" w:val="6639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34"/>
            </w:pPr>
            <w:r w:rsidRPr="00103368">
              <w:rPr>
                <w:sz w:val="24"/>
                <w:szCs w:val="24"/>
              </w:rPr>
              <w:t xml:space="preserve">8.9.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в валюте Российской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Федерации на плановый период и за </w:t>
            </w:r>
            <w:r w:rsidRPr="00103368">
              <w:rPr>
                <w:rFonts w:eastAsia="Times New Roman"/>
                <w:sz w:val="24"/>
                <w:szCs w:val="24"/>
              </w:rPr>
              <w:t>пределами планового периода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В    случае    постановки    на    учет    (изменения) бюджетного      обязательства,      возникшего      на основании соглашения о предоставлении субсидии юридическому лицу, соглашения о предоставлении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межбюджетного   трансферта,   имеющего   целевое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назначение, принятия нормативного правового акта о предоставлении субсидии юридическому лицу,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нормативного   правового   акта  о   предоставлении межбюджетного   трансферта,   имеющего   целевое </w:t>
            </w:r>
            <w:r w:rsidRPr="00103368">
              <w:rPr>
                <w:rFonts w:eastAsia="Times New Roman"/>
                <w:sz w:val="24"/>
                <w:szCs w:val="24"/>
              </w:rPr>
              <w:t>назначение,      указывается      размер      субсидии, бюджетных         инвестиций,         межбюджетного трансферта    в    единицах    валюты    Российской Федерации с точностью до второго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знака после запятой.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В    случае    постановки    на    учет    (изменения) бюджетного      обязательства,      возникшего      на основании государственного контракта (договора), указывается график платежей по государственному контракту    (договору)     в     валюте    Российской Федерации с годовой периодичностью. Сумма     указывается     отдельно     на     текущий финансовый  год,   первый,   второй  и третий   год планового   периода,   а  также   общей  суммой   на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последующие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103368" w:rsidRPr="00103368" w:rsidTr="003B6DDB">
        <w:trPr>
          <w:trHeight w:hRule="exact" w:val="864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874"/>
            </w:pPr>
            <w:r w:rsidRPr="00103368">
              <w:rPr>
                <w:sz w:val="24"/>
                <w:szCs w:val="24"/>
              </w:rPr>
              <w:t xml:space="preserve">8.10.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Дата выплаты по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исполнительному документу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 дата    ежемесячной    выплаты    по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исполнению    исполнительного    документа,    если </w:t>
            </w:r>
            <w:r w:rsidRPr="00103368">
              <w:rPr>
                <w:rFonts w:eastAsia="Times New Roman"/>
                <w:sz w:val="24"/>
                <w:szCs w:val="24"/>
              </w:rPr>
              <w:t>выплаты имеют периодический характер</w:t>
            </w:r>
          </w:p>
        </w:tc>
      </w:tr>
      <w:tr w:rsidR="00103368" w:rsidRPr="00103368" w:rsidTr="003B6DDB">
        <w:trPr>
          <w:trHeight w:hRule="exact" w:val="2935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8.</w:t>
            </w:r>
            <w:r w:rsidRPr="00103368">
              <w:rPr>
                <w:rFonts w:eastAsia="Times New Roman"/>
                <w:sz w:val="24"/>
                <w:szCs w:val="24"/>
              </w:rPr>
              <w:t>П. Аналитический код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  при   необходимости   аналитический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код,    присваиваемый     органами     Федерального казначейства   субсидиям,    субвенциям    и   иным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межбюджетным  трансфертам,   имеющим   целевое значение,     предоставляемым     из    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бюджета      бюджетам      муниципальных образований или код, присваиваемый           органами           Федерального казначейства     для     завершения     расчетов     по обязательствам,      неисполненным      на      начало текущего финансового года.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135" w:right="727" w:bottom="360" w:left="1486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48"/>
        <w:jc w:val="center"/>
      </w:pPr>
      <w:r w:rsidRPr="00103368">
        <w:rPr>
          <w:b/>
          <w:bCs/>
          <w:sz w:val="22"/>
          <w:szCs w:val="22"/>
        </w:rPr>
        <w:lastRenderedPageBreak/>
        <w:t>11</w:t>
      </w:r>
    </w:p>
    <w:p w:rsidR="00103368" w:rsidRPr="00103368" w:rsidRDefault="00103368" w:rsidP="00103368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1"/>
        <w:gridCol w:w="5539"/>
      </w:tblGrid>
      <w:tr w:rsidR="00103368" w:rsidRPr="00103368" w:rsidTr="003B6DDB">
        <w:trPr>
          <w:trHeight w:hRule="exact"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6"/>
                <w:szCs w:val="26"/>
              </w:rPr>
              <w:t>Описание реквизита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pacing w:val="-13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6"/>
                <w:szCs w:val="26"/>
              </w:rPr>
              <w:t xml:space="preserve">8.12. </w:t>
            </w:r>
            <w:r w:rsidRPr="00103368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</w:pPr>
            <w:r w:rsidRPr="00103368">
              <w:rPr>
                <w:rFonts w:eastAsia="Times New Roman"/>
                <w:spacing w:val="-7"/>
                <w:sz w:val="26"/>
                <w:szCs w:val="26"/>
              </w:rPr>
              <w:t xml:space="preserve">Иная  информация,   необходимая  для постановки </w:t>
            </w:r>
            <w:r w:rsidRPr="00103368">
              <w:rPr>
                <w:rFonts w:eastAsia="Times New Roman"/>
                <w:sz w:val="26"/>
                <w:szCs w:val="26"/>
              </w:rPr>
              <w:t>бюджетного обязательства на учет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440" w:right="789" w:bottom="720" w:left="1520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lastRenderedPageBreak/>
        <w:t xml:space="preserve"> Приложение № 2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</w:t>
      </w:r>
      <w:r w:rsidRPr="00103368">
        <w:rPr>
          <w:rFonts w:eastAsia="Times New Roman"/>
          <w:spacing w:val="-4"/>
          <w:sz w:val="28"/>
          <w:szCs w:val="28"/>
        </w:rPr>
        <w:t xml:space="preserve">к Порядку учета бюджетных и денежных обязательств </w:t>
      </w:r>
      <w:r w:rsidRPr="00103368">
        <w:rPr>
          <w:rFonts w:eastAsia="Times New Roman"/>
          <w:spacing w:val="-5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"/>
          <w:sz w:val="28"/>
          <w:szCs w:val="28"/>
        </w:rPr>
        <w:t xml:space="preserve">бюджета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103368">
        <w:rPr>
          <w:rFonts w:eastAsia="Times New Roman"/>
          <w:spacing w:val="-1"/>
          <w:sz w:val="28"/>
          <w:szCs w:val="28"/>
        </w:rPr>
        <w:t xml:space="preserve">МО «Большеугонский сельсовет» Льговского района Курской области </w:t>
      </w:r>
    </w:p>
    <w:p w:rsidR="00103368" w:rsidRPr="00103368" w:rsidRDefault="00103368" w:rsidP="00103368">
      <w:pPr>
        <w:shd w:val="clear" w:color="auto" w:fill="FFFFFF"/>
        <w:spacing w:line="317" w:lineRule="exact"/>
      </w:pPr>
      <w:r w:rsidRPr="00103368">
        <w:rPr>
          <w:rFonts w:eastAsia="Times New Roman"/>
          <w:spacing w:val="-1"/>
          <w:sz w:val="28"/>
          <w:szCs w:val="28"/>
        </w:rPr>
        <w:t xml:space="preserve">Управлением </w:t>
      </w:r>
      <w:r w:rsidRPr="00103368">
        <w:rPr>
          <w:rFonts w:eastAsia="Times New Roman"/>
          <w:spacing w:val="-3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line="317" w:lineRule="exact"/>
        <w:sectPr w:rsidR="00103368" w:rsidRPr="00103368" w:rsidSect="001C5531">
          <w:pgSz w:w="11909" w:h="16834"/>
          <w:pgMar w:top="1370" w:right="867" w:bottom="360" w:left="1864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317" w:line="295" w:lineRule="exact"/>
        <w:rPr>
          <w:b/>
        </w:rPr>
      </w:pPr>
      <w:r w:rsidRPr="00103368">
        <w:rPr>
          <w:rFonts w:eastAsia="Times New Roman"/>
          <w:b/>
          <w:sz w:val="26"/>
          <w:szCs w:val="26"/>
        </w:rPr>
        <w:lastRenderedPageBreak/>
        <w:t>Реквизиты Сведения о    денежном обязательстве</w:t>
      </w:r>
    </w:p>
    <w:p w:rsidR="00103368" w:rsidRPr="00103368" w:rsidRDefault="00103368" w:rsidP="00103368">
      <w:pPr>
        <w:shd w:val="clear" w:color="auto" w:fill="FFFFFF"/>
        <w:spacing w:before="374"/>
      </w:pPr>
      <w:r w:rsidRPr="00103368">
        <w:rPr>
          <w:rFonts w:eastAsia="Times New Roman"/>
          <w:sz w:val="26"/>
          <w:szCs w:val="26"/>
        </w:rPr>
        <w:t>Единица измерения: руб.</w:t>
      </w:r>
    </w:p>
    <w:p w:rsidR="00103368" w:rsidRPr="00103368" w:rsidRDefault="00103368" w:rsidP="00103368">
      <w:pPr>
        <w:shd w:val="clear" w:color="auto" w:fill="FFFFFF"/>
        <w:spacing w:after="295"/>
      </w:pPr>
      <w:r w:rsidRPr="00103368">
        <w:rPr>
          <w:sz w:val="26"/>
          <w:szCs w:val="26"/>
        </w:rPr>
        <w:t>(</w:t>
      </w:r>
      <w:r w:rsidRPr="00103368">
        <w:rPr>
          <w:rFonts w:eastAsia="Times New Roman"/>
          <w:sz w:val="26"/>
          <w:szCs w:val="26"/>
        </w:rPr>
        <w:t>с точностью до второго десятичного знака)</w:t>
      </w:r>
    </w:p>
    <w:tbl>
      <w:tblPr>
        <w:tblW w:w="94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2"/>
        <w:gridCol w:w="5366"/>
      </w:tblGrid>
      <w:tr w:rsidR="00103368" w:rsidRPr="00103368" w:rsidTr="003B6DDB">
        <w:trPr>
          <w:trHeight w:hRule="exact" w:val="82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4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Наименование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95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</w:tr>
      <w:tr w:rsidR="00103368" w:rsidRPr="00103368" w:rsidTr="003B6DDB">
        <w:trPr>
          <w:trHeight w:hRule="exact" w:val="25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02" w:line="259" w:lineRule="exact"/>
            </w:pPr>
            <w:r w:rsidRPr="00103368">
              <w:rPr>
                <w:spacing w:val="-9"/>
                <w:sz w:val="26"/>
                <w:szCs w:val="26"/>
                <w:lang w:val="en-US"/>
              </w:rPr>
              <w:t>I</w:t>
            </w:r>
            <w:r w:rsidRPr="00103368">
              <w:rPr>
                <w:spacing w:val="-9"/>
                <w:sz w:val="26"/>
                <w:szCs w:val="26"/>
              </w:rPr>
              <w:t xml:space="preserve">. </w:t>
            </w:r>
            <w:r w:rsidRPr="00103368">
              <w:rPr>
                <w:rFonts w:eastAsia="Times New Roman"/>
                <w:spacing w:val="-9"/>
                <w:sz w:val="26"/>
                <w:szCs w:val="26"/>
              </w:rPr>
              <w:t xml:space="preserve">Номер сведений о денежном </w:t>
            </w:r>
            <w:r w:rsidRPr="00103368">
              <w:rPr>
                <w:rFonts w:eastAsia="Times New Roman"/>
                <w:spacing w:val="-10"/>
                <w:sz w:val="26"/>
                <w:szCs w:val="26"/>
              </w:rPr>
              <w:t xml:space="preserve">обязательстве получателя средств </w:t>
            </w:r>
            <w:r w:rsidRPr="00103368">
              <w:rPr>
                <w:rFonts w:eastAsia="Times New Roman"/>
                <w:spacing w:val="-9"/>
                <w:sz w:val="26"/>
                <w:szCs w:val="26"/>
              </w:rPr>
              <w:t>бюджета МО «Большеугонский сельсовет» Льговского района Курской области (далее -</w:t>
            </w:r>
            <w:r w:rsidRPr="00103368">
              <w:rPr>
                <w:rFonts w:eastAsia="Times New Roman"/>
                <w:spacing w:val="-10"/>
                <w:sz w:val="26"/>
                <w:szCs w:val="26"/>
              </w:rPr>
              <w:t xml:space="preserve">соответственно Сведения о </w:t>
            </w:r>
            <w:r w:rsidRPr="00103368">
              <w:rPr>
                <w:rFonts w:eastAsia="Times New Roman"/>
                <w:spacing w:val="-12"/>
                <w:sz w:val="26"/>
                <w:szCs w:val="26"/>
              </w:rPr>
              <w:t xml:space="preserve">денежном обязательстве, денежное </w:t>
            </w:r>
            <w:r w:rsidRPr="00103368">
              <w:rPr>
                <w:rFonts w:eastAsia="Times New Roman"/>
                <w:sz w:val="26"/>
                <w:szCs w:val="26"/>
              </w:rPr>
              <w:t>обязательство)</w:t>
            </w:r>
          </w:p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653"/>
            </w:pP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6" w:lineRule="exact"/>
              <w:jc w:val="both"/>
            </w:pPr>
            <w:r w:rsidRPr="00103368">
              <w:rPr>
                <w:rFonts w:eastAsia="Times New Roman"/>
                <w:sz w:val="26"/>
                <w:szCs w:val="26"/>
              </w:rPr>
              <w:t xml:space="preserve">Указывается порядковый номер денежном </w:t>
            </w:r>
            <w:proofErr w:type="gramStart"/>
            <w:r w:rsidRPr="00103368">
              <w:rPr>
                <w:rFonts w:eastAsia="Times New Roman"/>
                <w:sz w:val="26"/>
                <w:szCs w:val="26"/>
              </w:rPr>
              <w:t>обязательстве</w:t>
            </w:r>
            <w:proofErr w:type="gramEnd"/>
            <w:r w:rsidRPr="00103368">
              <w:rPr>
                <w:rFonts w:eastAsia="Times New Roman"/>
                <w:sz w:val="26"/>
                <w:szCs w:val="26"/>
              </w:rPr>
              <w:t xml:space="preserve">. </w:t>
            </w:r>
            <w:r w:rsidRPr="00103368">
              <w:rPr>
                <w:rFonts w:eastAsia="Times New Roman"/>
                <w:spacing w:val="-4"/>
                <w:sz w:val="26"/>
                <w:szCs w:val="26"/>
              </w:rPr>
              <w:t xml:space="preserve">При представлении Сведений о денежном </w:t>
            </w:r>
            <w:r w:rsidRPr="00103368">
              <w:rPr>
                <w:rFonts w:eastAsia="Times New Roman"/>
                <w:spacing w:val="-8"/>
                <w:sz w:val="26"/>
                <w:szCs w:val="26"/>
              </w:rPr>
              <w:t xml:space="preserve">обязательстве в форме электронного документа в </w:t>
            </w:r>
            <w:r w:rsidRPr="00103368">
              <w:rPr>
                <w:rFonts w:eastAsia="Times New Roman"/>
                <w:sz w:val="26"/>
                <w:szCs w:val="26"/>
              </w:rPr>
              <w:t xml:space="preserve">информационных системах Министерств* </w:t>
            </w:r>
            <w:r w:rsidRPr="00103368">
              <w:rPr>
                <w:rFonts w:eastAsia="Times New Roman"/>
                <w:spacing w:val="-9"/>
                <w:sz w:val="26"/>
                <w:szCs w:val="26"/>
              </w:rPr>
              <w:t xml:space="preserve">финансов Российской Федерации и Федерального </w:t>
            </w:r>
            <w:r w:rsidRPr="00103368">
              <w:rPr>
                <w:rFonts w:eastAsia="Times New Roman"/>
                <w:spacing w:val="-8"/>
                <w:sz w:val="26"/>
                <w:szCs w:val="26"/>
              </w:rPr>
              <w:t xml:space="preserve">казначейства (далее - информационные системы) </w:t>
            </w:r>
            <w:r w:rsidRPr="00103368">
              <w:rPr>
                <w:rFonts w:eastAsia="Times New Roman"/>
                <w:spacing w:val="-5"/>
                <w:sz w:val="26"/>
                <w:szCs w:val="26"/>
              </w:rPr>
              <w:t xml:space="preserve">номер Сведений о денежном обязательстве </w:t>
            </w:r>
            <w:r w:rsidRPr="00103368">
              <w:rPr>
                <w:rFonts w:eastAsia="Times New Roman"/>
                <w:spacing w:val="-8"/>
                <w:sz w:val="26"/>
                <w:szCs w:val="26"/>
              </w:rPr>
              <w:t xml:space="preserve">присваивается автоматически в информационных </w:t>
            </w:r>
            <w:r w:rsidRPr="00103368">
              <w:rPr>
                <w:rFonts w:eastAsia="Times New Roman"/>
                <w:sz w:val="26"/>
                <w:szCs w:val="26"/>
              </w:rPr>
              <w:t>системах.</w:t>
            </w:r>
          </w:p>
        </w:tc>
      </w:tr>
      <w:tr w:rsidR="00103368" w:rsidRPr="00103368" w:rsidTr="003B6DDB">
        <w:trPr>
          <w:trHeight w:hRule="exact" w:val="224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2"/>
            </w:pPr>
            <w:r w:rsidRPr="00103368">
              <w:rPr>
                <w:spacing w:val="-12"/>
                <w:sz w:val="26"/>
                <w:szCs w:val="26"/>
              </w:rPr>
              <w:t xml:space="preserve">2. </w:t>
            </w:r>
            <w:r w:rsidRPr="00103368">
              <w:rPr>
                <w:rFonts w:eastAsia="Times New Roman"/>
                <w:spacing w:val="-12"/>
                <w:sz w:val="26"/>
                <w:szCs w:val="26"/>
              </w:rPr>
              <w:t xml:space="preserve">Дата Сведений о </w:t>
            </w:r>
            <w:proofErr w:type="gramStart"/>
            <w:r w:rsidRPr="00103368">
              <w:rPr>
                <w:rFonts w:eastAsia="Times New Roman"/>
                <w:spacing w:val="-12"/>
                <w:sz w:val="26"/>
                <w:szCs w:val="26"/>
              </w:rPr>
              <w:t>денежном</w:t>
            </w:r>
            <w:proofErr w:type="gramEnd"/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6" w:lineRule="exact"/>
              <w:ind w:right="29"/>
              <w:jc w:val="both"/>
            </w:pPr>
            <w:r w:rsidRPr="00103368">
              <w:rPr>
                <w:rFonts w:eastAsia="Times New Roman"/>
                <w:sz w:val="26"/>
                <w:szCs w:val="26"/>
              </w:rPr>
              <w:t xml:space="preserve">Указывается дата подписания Сведений о </w:t>
            </w:r>
            <w:r w:rsidRPr="00103368">
              <w:rPr>
                <w:rFonts w:eastAsia="Times New Roman"/>
                <w:spacing w:val="-8"/>
                <w:sz w:val="26"/>
                <w:szCs w:val="26"/>
              </w:rPr>
              <w:t xml:space="preserve">денежном обязательстве получателем бюджетных </w:t>
            </w:r>
            <w:r w:rsidRPr="00103368">
              <w:rPr>
                <w:rFonts w:eastAsia="Times New Roman"/>
                <w:sz w:val="26"/>
                <w:szCs w:val="26"/>
              </w:rPr>
              <w:t>средств.</w:t>
            </w:r>
          </w:p>
          <w:p w:rsidR="00103368" w:rsidRPr="00103368" w:rsidRDefault="00103368" w:rsidP="00103368">
            <w:pPr>
              <w:shd w:val="clear" w:color="auto" w:fill="FFFFFF"/>
              <w:tabs>
                <w:tab w:val="left" w:pos="1678"/>
                <w:tab w:val="left" w:pos="3794"/>
              </w:tabs>
              <w:spacing w:line="266" w:lineRule="exact"/>
              <w:jc w:val="both"/>
            </w:pPr>
            <w:proofErr w:type="gramStart"/>
            <w:r w:rsidRPr="00103368">
              <w:rPr>
                <w:rFonts w:eastAsia="Times New Roman"/>
                <w:spacing w:val="-1"/>
                <w:sz w:val="26"/>
                <w:szCs w:val="26"/>
              </w:rPr>
              <w:t>При формировании Сведений о денежном</w:t>
            </w:r>
            <w:r w:rsidRPr="00103368">
              <w:rPr>
                <w:rFonts w:eastAsia="Times New Roman"/>
                <w:spacing w:val="-1"/>
                <w:sz w:val="26"/>
                <w:szCs w:val="26"/>
              </w:rPr>
              <w:br/>
            </w:r>
            <w:r w:rsidRPr="00103368">
              <w:rPr>
                <w:rFonts w:eastAsia="Times New Roman"/>
                <w:spacing w:val="-5"/>
                <w:sz w:val="26"/>
                <w:szCs w:val="26"/>
              </w:rPr>
              <w:t>обязательстве в форме электронного документа в</w:t>
            </w:r>
            <w:r w:rsidRPr="00103368">
              <w:rPr>
                <w:rFonts w:eastAsia="Times New Roman"/>
                <w:spacing w:val="-5"/>
                <w:sz w:val="26"/>
                <w:szCs w:val="26"/>
              </w:rPr>
              <w:br/>
            </w:r>
            <w:r w:rsidRPr="00103368">
              <w:rPr>
                <w:rFonts w:eastAsia="Times New Roman"/>
                <w:spacing w:val="-2"/>
                <w:sz w:val="26"/>
                <w:szCs w:val="26"/>
              </w:rPr>
              <w:t>информационных системах дата Сведений о</w:t>
            </w:r>
            <w:r w:rsidRPr="00103368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103368">
              <w:rPr>
                <w:rFonts w:eastAsia="Times New Roman"/>
                <w:spacing w:val="-12"/>
                <w:sz w:val="26"/>
                <w:szCs w:val="26"/>
              </w:rPr>
              <w:t>денежном</w:t>
            </w:r>
            <w:r w:rsidRPr="00103368">
              <w:rPr>
                <w:rFonts w:ascii="Arial" w:hAnsi="Arial" w:cs="Arial"/>
                <w:sz w:val="26"/>
                <w:szCs w:val="26"/>
              </w:rPr>
              <w:tab/>
            </w:r>
            <w:r w:rsidRPr="00103368">
              <w:rPr>
                <w:rFonts w:eastAsia="Times New Roman"/>
                <w:spacing w:val="-8"/>
                <w:sz w:val="26"/>
                <w:szCs w:val="26"/>
              </w:rPr>
              <w:t>обязательстве</w:t>
            </w:r>
            <w:proofErr w:type="gramEnd"/>
            <w:r w:rsidRPr="0010336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03368">
              <w:rPr>
                <w:rFonts w:eastAsia="Times New Roman"/>
                <w:spacing w:val="-1"/>
                <w:sz w:val="26"/>
                <w:szCs w:val="26"/>
              </w:rPr>
              <w:t>проставляется</w:t>
            </w:r>
          </w:p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pacing w:val="-9"/>
                <w:sz w:val="26"/>
                <w:szCs w:val="26"/>
              </w:rPr>
              <w:t>автоматически.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</w:p>
        </w:tc>
      </w:tr>
      <w:tr w:rsidR="00103368" w:rsidRPr="00103368" w:rsidTr="003B6DDB">
        <w:trPr>
          <w:trHeight w:hRule="exact" w:val="187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6" w:lineRule="exact"/>
            </w:pPr>
            <w:r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0" allowOverlap="1">
                      <wp:simplePos x="0" y="0"/>
                      <wp:positionH relativeFrom="margin">
                        <wp:posOffset>5989319</wp:posOffset>
                      </wp:positionH>
                      <wp:positionV relativeFrom="paragraph">
                        <wp:posOffset>571500</wp:posOffset>
                      </wp:positionV>
                      <wp:extent cx="0" cy="1536065"/>
                      <wp:effectExtent l="0" t="0" r="19050" b="2603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06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471.6pt,45pt" to="471.6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" o:allowincell="f" strokeweight="1.1pt">
                      <w10:wrap anchorx="margin"/>
                    </v:line>
                  </w:pict>
                </mc:Fallback>
              </mc:AlternateContent>
            </w:r>
            <w:r w:rsidRPr="00103368">
              <w:rPr>
                <w:spacing w:val="-12"/>
                <w:sz w:val="26"/>
                <w:szCs w:val="26"/>
              </w:rPr>
              <w:t xml:space="preserve">3. </w:t>
            </w:r>
            <w:r w:rsidRPr="00103368">
              <w:rPr>
                <w:rFonts w:eastAsia="Times New Roman"/>
                <w:spacing w:val="-12"/>
                <w:sz w:val="26"/>
                <w:szCs w:val="26"/>
              </w:rPr>
              <w:t xml:space="preserve">Учетный номер денежного </w:t>
            </w:r>
            <w:r w:rsidRPr="00103368">
              <w:rPr>
                <w:rFonts w:eastAsia="Times New Roman"/>
                <w:sz w:val="26"/>
                <w:szCs w:val="26"/>
              </w:rPr>
              <w:t>обязательства</w:t>
            </w:r>
          </w:p>
          <w:p w:rsidR="00103368" w:rsidRPr="00103368" w:rsidRDefault="00103368" w:rsidP="00103368">
            <w:pPr>
              <w:shd w:val="clear" w:color="auto" w:fill="FFFFFF"/>
            </w:pPr>
            <w:r w:rsidRPr="00103368">
              <w:br w:type="column"/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6"/>
                <w:szCs w:val="26"/>
              </w:rPr>
              <w:t xml:space="preserve">Указывается при внесении изменений в </w:t>
            </w:r>
            <w:r w:rsidRPr="00103368">
              <w:rPr>
                <w:rFonts w:eastAsia="Times New Roman"/>
                <w:spacing w:val="-5"/>
                <w:sz w:val="26"/>
                <w:szCs w:val="26"/>
              </w:rPr>
              <w:t xml:space="preserve">поставленное на учет денежное обязательство. </w:t>
            </w:r>
            <w:r w:rsidRPr="00103368">
              <w:rPr>
                <w:rFonts w:eastAsia="Times New Roman"/>
                <w:sz w:val="26"/>
                <w:szCs w:val="26"/>
              </w:rPr>
              <w:t xml:space="preserve">Указывается учетный номер денежного </w:t>
            </w:r>
            <w:r w:rsidRPr="00103368">
              <w:rPr>
                <w:rFonts w:eastAsia="Times New Roman"/>
                <w:spacing w:val="-2"/>
                <w:sz w:val="26"/>
                <w:szCs w:val="26"/>
              </w:rPr>
              <w:t xml:space="preserve">обязательства, в которое вносятся изменения, </w:t>
            </w:r>
            <w:r w:rsidRPr="00103368">
              <w:rPr>
                <w:rFonts w:eastAsia="Times New Roman"/>
                <w:spacing w:val="-6"/>
                <w:sz w:val="26"/>
                <w:szCs w:val="26"/>
              </w:rPr>
              <w:t xml:space="preserve">присвоенный ему при постановке на учет. </w:t>
            </w:r>
            <w:r w:rsidRPr="00103368">
              <w:rPr>
                <w:rFonts w:eastAsia="Times New Roman"/>
                <w:sz w:val="26"/>
                <w:szCs w:val="26"/>
              </w:rPr>
              <w:t xml:space="preserve">При формировании Сведений о денежном </w:t>
            </w:r>
            <w:r w:rsidRPr="00103368">
              <w:rPr>
                <w:rFonts w:eastAsia="Times New Roman"/>
                <w:spacing w:val="-5"/>
                <w:sz w:val="26"/>
                <w:szCs w:val="26"/>
              </w:rPr>
              <w:t>обязательстве в форме электронного доку*</w:t>
            </w:r>
            <w:r w:rsidRPr="00103368">
              <w:rPr>
                <w:rFonts w:eastAsia="Times New Roman"/>
                <w:spacing w:val="-5"/>
                <w:sz w:val="26"/>
                <w:szCs w:val="26"/>
                <w:vertAlign w:val="superscript"/>
              </w:rPr>
              <w:t>лента</w:t>
            </w:r>
            <w:r w:rsidRPr="00103368"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 w:rsidRPr="00103368">
              <w:rPr>
                <w:rFonts w:eastAsia="Times New Roman"/>
                <w:sz w:val="26"/>
                <w:szCs w:val="26"/>
                <w:vertAlign w:val="superscript"/>
              </w:rPr>
              <w:t xml:space="preserve">в </w:t>
            </w:r>
            <w:r w:rsidRPr="00103368">
              <w:rPr>
                <w:rFonts w:eastAsia="Times New Roman"/>
                <w:sz w:val="26"/>
                <w:szCs w:val="26"/>
              </w:rPr>
              <w:t xml:space="preserve">информационной системе учетный номер денежного обязательства заполняется путем </w:t>
            </w:r>
            <w:r w:rsidRPr="00103368">
              <w:rPr>
                <w:rFonts w:eastAsia="Times New Roman"/>
                <w:spacing w:val="-6"/>
                <w:sz w:val="26"/>
                <w:szCs w:val="26"/>
              </w:rPr>
              <w:t xml:space="preserve">выбора соответствующего значения из </w:t>
            </w:r>
            <w:proofErr w:type="spellStart"/>
            <w:r w:rsidRPr="00103368">
              <w:rPr>
                <w:rFonts w:eastAsia="Times New Roman"/>
                <w:spacing w:val="-6"/>
                <w:sz w:val="26"/>
                <w:szCs w:val="26"/>
              </w:rPr>
              <w:t>хК</w:t>
            </w:r>
            <w:proofErr w:type="spellEnd"/>
            <w:r w:rsidRPr="00103368">
              <w:rPr>
                <w:rFonts w:eastAsia="Times New Roman"/>
                <w:spacing w:val="-6"/>
                <w:sz w:val="26"/>
                <w:szCs w:val="26"/>
              </w:rPr>
              <w:t>&gt;</w:t>
            </w:r>
            <w:proofErr w:type="spellStart"/>
            <w:r w:rsidRPr="00103368">
              <w:rPr>
                <w:rFonts w:eastAsia="Times New Roman"/>
                <w:spacing w:val="-6"/>
                <w:sz w:val="26"/>
                <w:szCs w:val="26"/>
              </w:rPr>
              <w:t>лного</w:t>
            </w:r>
            <w:proofErr w:type="spellEnd"/>
            <w:r w:rsidRPr="00103368"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r w:rsidRPr="00103368">
              <w:rPr>
                <w:rFonts w:eastAsia="Times New Roman"/>
                <w:sz w:val="26"/>
                <w:szCs w:val="26"/>
              </w:rPr>
              <w:t>перечня учетных номеров денежных обязательств.</w:t>
            </w:r>
          </w:p>
        </w:tc>
      </w:tr>
    </w:tbl>
    <w:p w:rsidR="00103368" w:rsidRPr="00103368" w:rsidRDefault="00103368" w:rsidP="00103368">
      <w:pPr>
        <w:shd w:val="clear" w:color="auto" w:fill="FFFFFF"/>
        <w:tabs>
          <w:tab w:val="left" w:pos="6211"/>
        </w:tabs>
        <w:sectPr w:rsidR="00103368" w:rsidRPr="00103368">
          <w:type w:val="continuous"/>
          <w:pgSz w:w="11909" w:h="16834"/>
          <w:pgMar w:top="1370" w:right="905" w:bottom="360" w:left="1864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103368" w:rsidRPr="00103368" w:rsidRDefault="00103368" w:rsidP="00103368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2"/>
        <w:gridCol w:w="5366"/>
      </w:tblGrid>
      <w:tr w:rsidR="00103368" w:rsidRPr="00103368" w:rsidTr="003B6DDB">
        <w:trPr>
          <w:trHeight w:hRule="exact" w:val="82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4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Наименование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95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</w:tr>
      <w:tr w:rsidR="00103368" w:rsidRPr="00103368" w:rsidTr="003B6DDB">
        <w:trPr>
          <w:trHeight w:hRule="exact" w:val="378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653"/>
            </w:pPr>
            <w:r w:rsidRPr="00103368">
              <w:rPr>
                <w:spacing w:val="-2"/>
                <w:sz w:val="24"/>
                <w:szCs w:val="24"/>
              </w:rPr>
              <w:t xml:space="preserve">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Учетный номер бюджетного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формировании Сведений о денежном обязательстве, предусматривающих внесение изменений в поставленное на учет денежное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обязательство, в форме электронного документа в </w:t>
            </w:r>
            <w:r w:rsidRPr="00103368">
              <w:rPr>
                <w:rFonts w:eastAsia="Times New Roman"/>
                <w:sz w:val="24"/>
                <w:szCs w:val="24"/>
              </w:rPr>
              <w:t>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103368" w:rsidRPr="00103368" w:rsidTr="003B6DDB">
        <w:trPr>
          <w:trHeight w:hRule="exact" w:val="330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2"/>
            </w:pPr>
            <w:r w:rsidRPr="00103368">
              <w:rPr>
                <w:sz w:val="24"/>
                <w:szCs w:val="24"/>
              </w:rPr>
              <w:t xml:space="preserve">5.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код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   уникальный       код      объекта капитального      строительства      или     объекта недвижимого имущества или код мероприятия ведомственной          программы          цифровой трансформации   мероприятий   государственных органов, направленных на создание, развитие, эксплуатацию              или              использование информационно-коммуникационных технологий, а     также     на     вывод     из     эксплуатации информационных     систем     и     компонентов информационно-телекоммуникационной инфраструктуры.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826"/>
            </w:pPr>
            <w:r w:rsidRPr="00103368">
              <w:rPr>
                <w:spacing w:val="-1"/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Информация о получателе </w:t>
            </w:r>
            <w:r w:rsidRPr="00103368">
              <w:rPr>
                <w:rFonts w:eastAsia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21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6.1.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(далее - Сводный реестр).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61"/>
            </w:pPr>
            <w:r w:rsidRPr="00103368">
              <w:rPr>
                <w:spacing w:val="-1"/>
                <w:sz w:val="24"/>
                <w:szCs w:val="24"/>
              </w:rPr>
              <w:t xml:space="preserve">6.2.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Код получателя бюджетных </w:t>
            </w:r>
            <w:r w:rsidRPr="00103368">
              <w:rPr>
                <w:rFonts w:eastAsia="Times New Roman"/>
                <w:sz w:val="24"/>
                <w:szCs w:val="24"/>
              </w:rPr>
              <w:t>средств по Сводному реестру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получателя средств бюджета.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6.3. </w:t>
            </w:r>
            <w:r w:rsidRPr="00103368">
              <w:rPr>
                <w:rFonts w:eastAsia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номер соответствующего лицевого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счета получателя средств бюджета,</w:t>
            </w:r>
          </w:p>
        </w:tc>
      </w:tr>
      <w:tr w:rsidR="00103368" w:rsidRPr="00103368" w:rsidTr="003B6DDB">
        <w:trPr>
          <w:trHeight w:hRule="exact" w:val="86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883"/>
            </w:pPr>
            <w:r w:rsidRPr="00103368">
              <w:rPr>
                <w:sz w:val="24"/>
                <w:szCs w:val="24"/>
              </w:rPr>
              <w:t xml:space="preserve">6.4. </w:t>
            </w:r>
            <w:r w:rsidRPr="00103368">
              <w:rPr>
                <w:rFonts w:eastAsia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бюджета-Администрация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Большеугонского сельсовета Льговского района, соответствующее реестровой записи Сводного реестра.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6.5. </w:t>
            </w:r>
            <w:r w:rsidRPr="00103368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глава главного распорядителя средств      бюджета   по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бюджетной</w:t>
            </w:r>
            <w:proofErr w:type="gramEnd"/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77" w:right="952" w:bottom="360" w:left="1549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</w:rPr>
        <w:lastRenderedPageBreak/>
        <w:t>3</w:t>
      </w:r>
    </w:p>
    <w:p w:rsidR="00103368" w:rsidRPr="00103368" w:rsidRDefault="00103368" w:rsidP="00103368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2"/>
        <w:gridCol w:w="5366"/>
      </w:tblGrid>
      <w:tr w:rsidR="00103368" w:rsidRPr="00103368" w:rsidTr="003B6DDB">
        <w:trPr>
          <w:trHeight w:hRule="exact" w:val="80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74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Наименование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86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</w:tr>
      <w:tr w:rsidR="00103368" w:rsidRPr="00103368" w:rsidTr="003B6DDB">
        <w:trPr>
          <w:trHeight w:hRule="exact" w:val="579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142"/>
              <w:jc w:val="both"/>
            </w:pPr>
            <w:r w:rsidRPr="00103368">
              <w:rPr>
                <w:rFonts w:eastAsia="Times New Roman"/>
                <w:spacing w:val="-3"/>
                <w:sz w:val="24"/>
                <w:szCs w:val="24"/>
              </w:rPr>
              <w:t>классификации Российской Федерации 001.</w:t>
            </w:r>
          </w:p>
        </w:tc>
      </w:tr>
      <w:tr w:rsidR="00103368" w:rsidRPr="00103368" w:rsidTr="003B6DDB">
        <w:trPr>
          <w:trHeight w:hRule="exact" w:val="1603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i/>
                <w:iCs/>
                <w:sz w:val="24"/>
                <w:szCs w:val="24"/>
              </w:rPr>
              <w:t xml:space="preserve">6.6.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бюджет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«местный».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При    формировании    Сведений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  денежном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обязательстве в форме электронного документа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информационных     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системах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        заполняется</w:t>
            </w:r>
          </w:p>
          <w:p w:rsidR="00103368" w:rsidRPr="00103368" w:rsidRDefault="00103368" w:rsidP="00103368">
            <w:pPr>
              <w:shd w:val="clear" w:color="auto" w:fill="FFFFFF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автоматически.</w:t>
            </w:r>
          </w:p>
        </w:tc>
      </w:tr>
      <w:tr w:rsidR="00103368" w:rsidRPr="00103368" w:rsidTr="003B6DDB">
        <w:trPr>
          <w:trHeight w:hRule="exact" w:val="119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6.7. </w:t>
            </w:r>
            <w:r w:rsidRPr="00103368">
              <w:rPr>
                <w:rFonts w:eastAsia="Times New Roman"/>
                <w:sz w:val="24"/>
                <w:szCs w:val="24"/>
              </w:rPr>
              <w:t>Код ОКТМО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 38622410.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6.8. </w:t>
            </w:r>
            <w:r w:rsidRPr="00103368">
              <w:rPr>
                <w:rFonts w:eastAsia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финансовый    орган    -    «Администрация Большеугонского сельсовета Льговского района». При представлении    Сведений    о    денежном</w:t>
            </w:r>
            <w:r w:rsidRPr="00103368">
              <w:t xml:space="preserve">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обязательстве в форме электронного документа в</w:t>
            </w:r>
            <w:r w:rsidRPr="00103368">
              <w:t xml:space="preserve"> </w:t>
            </w:r>
            <w:r w:rsidRPr="00103368">
              <w:rPr>
                <w:rFonts w:eastAsia="Times New Roman"/>
                <w:sz w:val="24"/>
                <w:szCs w:val="24"/>
              </w:rPr>
              <w:t>информационных         системах         заполняется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автоматически.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6.9. </w:t>
            </w:r>
            <w:r w:rsidRPr="00103368">
              <w:rPr>
                <w:rFonts w:eastAsia="Times New Roman"/>
                <w:sz w:val="24"/>
                <w:szCs w:val="24"/>
              </w:rPr>
              <w:t>Код по ОКПО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758"/>
            </w:pPr>
            <w:r w:rsidRPr="00103368">
              <w:rPr>
                <w:spacing w:val="-1"/>
                <w:sz w:val="24"/>
                <w:szCs w:val="24"/>
              </w:rPr>
              <w:t xml:space="preserve">6.10.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Территориальный орган </w:t>
            </w:r>
            <w:r w:rsidRPr="00103368">
              <w:rPr>
                <w:rFonts w:eastAsia="Times New Roman"/>
                <w:sz w:val="24"/>
                <w:szCs w:val="24"/>
              </w:rPr>
              <w:t>Федерального казначейства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территориального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органа Федерального казначейства - «Управление Федерального казначейства по Курской области» </w:t>
            </w:r>
            <w:r w:rsidRPr="00103368">
              <w:rPr>
                <w:rFonts w:eastAsia="Times New Roman"/>
                <w:sz w:val="24"/>
                <w:szCs w:val="24"/>
              </w:rPr>
              <w:t>или «УФК по Курской области».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95"/>
            </w:pPr>
            <w:r w:rsidRPr="00103368">
              <w:rPr>
                <w:spacing w:val="-2"/>
                <w:sz w:val="24"/>
                <w:szCs w:val="24"/>
              </w:rPr>
              <w:t xml:space="preserve">6.11.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Код органа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казначейства (далее - КОФК)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86"/>
            </w:pPr>
            <w:r w:rsidRPr="00103368">
              <w:rPr>
                <w:spacing w:val="-1"/>
                <w:sz w:val="24"/>
                <w:szCs w:val="24"/>
              </w:rPr>
              <w:t xml:space="preserve">6.12.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Признак платежа, требующего </w:t>
            </w:r>
            <w:r w:rsidRPr="00103368">
              <w:rPr>
                <w:rFonts w:eastAsia="Times New Roman"/>
                <w:sz w:val="24"/>
                <w:szCs w:val="24"/>
              </w:rPr>
              <w:t>подтверждения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признак платежа, требующего подтверждения. По платежам, требующим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подтверждения, указывается «Да», если платеж не </w:t>
            </w:r>
            <w:r w:rsidRPr="00103368">
              <w:rPr>
                <w:rFonts w:eastAsia="Times New Roman"/>
                <w:sz w:val="24"/>
                <w:szCs w:val="24"/>
              </w:rPr>
              <w:t>требует подтверждения, указывается «Нет».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78"/>
            </w:pPr>
            <w:r w:rsidRPr="00103368">
              <w:rPr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Реквизиты документа,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подтверждающего возникновение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03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7.1. </w:t>
            </w:r>
            <w:r w:rsidRPr="00103368"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103368" w:rsidRPr="00103368" w:rsidTr="003B6DDB">
        <w:trPr>
          <w:trHeight w:hRule="exact" w:val="509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7.2. </w:t>
            </w:r>
            <w:r w:rsidRPr="00103368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Указывается номер документа, подтверждающего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43" w:right="1005" w:bottom="360" w:left="1496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sz w:val="18"/>
          <w:szCs w:val="18"/>
        </w:rPr>
        <w:lastRenderedPageBreak/>
        <w:t>4</w:t>
      </w:r>
    </w:p>
    <w:p w:rsidR="00103368" w:rsidRPr="00103368" w:rsidRDefault="00103368" w:rsidP="0010336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5338"/>
      </w:tblGrid>
      <w:tr w:rsidR="00103368" w:rsidRPr="00103368" w:rsidTr="003B6DDB">
        <w:trPr>
          <w:trHeight w:hRule="exact" w:val="787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55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Наименование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28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8"/>
                <w:szCs w:val="8"/>
              </w:rPr>
              <w:t>?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950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возникновение денежного обязательства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7.3.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8"/>
            </w:pPr>
            <w:r w:rsidRPr="00103368">
              <w:rPr>
                <w:sz w:val="24"/>
                <w:szCs w:val="24"/>
              </w:rPr>
              <w:t xml:space="preserve">7.4.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документа,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подтверждающего возникновение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сумма документа, подтверждающего возникновение денежного обязательства в валюте </w:t>
            </w:r>
            <w:r w:rsidRPr="00103368">
              <w:rPr>
                <w:rFonts w:eastAsia="Times New Roman"/>
                <w:sz w:val="24"/>
                <w:szCs w:val="24"/>
              </w:rPr>
              <w:t>выплаты.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7.5. </w:t>
            </w:r>
            <w:r w:rsidRPr="00103368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наименование товаров (работ, услуг)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в соответствии с документом, подтверждающим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возникновение денежного обязательства.</w:t>
            </w:r>
          </w:p>
        </w:tc>
      </w:tr>
      <w:tr w:rsidR="00103368" w:rsidRPr="00103368" w:rsidTr="003B6DDB">
        <w:trPr>
          <w:trHeight w:hRule="exact" w:val="2419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7.6.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вида средств, за счет которых   должна   быть   произведена   кассовая выплата: средства бюджета. В    случае    постановки    на    учет    денежного обязательства,      возникшего      на      основании исполнительного     документа     или     решения налогового   органа,   указывается   на  основании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информации, представленной должником.</w:t>
            </w:r>
          </w:p>
        </w:tc>
      </w:tr>
      <w:tr w:rsidR="00103368" w:rsidRPr="00103368" w:rsidTr="003B6DDB">
        <w:trPr>
          <w:trHeight w:hRule="exact" w:val="2781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163"/>
            </w:pPr>
            <w:r w:rsidRPr="00103368">
              <w:rPr>
                <w:sz w:val="24"/>
                <w:szCs w:val="24"/>
              </w:rPr>
              <w:t xml:space="preserve">7.7.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Код по бюджетной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классификации (далее - Код по БК)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местного бюджета в соответствии с предметом </w:t>
            </w:r>
            <w:r w:rsidRPr="00103368">
              <w:rPr>
                <w:rFonts w:eastAsia="Times New Roman"/>
                <w:sz w:val="24"/>
                <w:szCs w:val="24"/>
              </w:rPr>
              <w:t>документа-основания.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103368" w:rsidRPr="00103368" w:rsidTr="003B6DDB">
        <w:trPr>
          <w:trHeight w:hRule="exact" w:val="2538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7.8. </w:t>
            </w:r>
            <w:r w:rsidRPr="00103368">
              <w:rPr>
                <w:rFonts w:eastAsia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103368" w:rsidRPr="00103368" w:rsidTr="003B6DDB">
        <w:trPr>
          <w:trHeight w:hRule="exact" w:val="2170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59" w:lineRule="exact"/>
              <w:ind w:right="163"/>
            </w:pPr>
            <w:r w:rsidRPr="00103368">
              <w:rPr>
                <w:spacing w:val="-1"/>
                <w:sz w:val="24"/>
                <w:szCs w:val="24"/>
              </w:rPr>
              <w:t xml:space="preserve">7.9.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Сумма в рублевом эквиваленте </w:t>
            </w:r>
            <w:r w:rsidRPr="00103368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сумма денежного  обязательства в валюте Российской Федерации. При    представлении    Сведений    о    денежном обязательстве    для     подтверждения    кассовой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выплаты отчетного финансового года указывается </w:t>
            </w:r>
            <w:r w:rsidRPr="00103368">
              <w:rPr>
                <w:rFonts w:eastAsia="Times New Roman"/>
                <w:sz w:val="24"/>
                <w:szCs w:val="24"/>
              </w:rPr>
              <w:t>сумма      платежа,      перечисленного      и      не подтвержденного в отчетном финансовом году.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91" w:right="1005" w:bottom="360" w:left="1554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5</w:t>
      </w:r>
    </w:p>
    <w:p w:rsidR="00103368" w:rsidRPr="00103368" w:rsidRDefault="00103368" w:rsidP="00103368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4"/>
        <w:gridCol w:w="5328"/>
      </w:tblGrid>
      <w:tr w:rsidR="00103368" w:rsidRPr="00103368" w:rsidTr="003B6DDB">
        <w:trPr>
          <w:trHeight w:hRule="exact" w:val="778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346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Наименование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09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 информации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(реквизита, показателя)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7.10. </w:t>
            </w:r>
            <w:r w:rsidRPr="00103368">
              <w:rPr>
                <w:rFonts w:eastAsia="Times New Roman"/>
                <w:sz w:val="24"/>
                <w:szCs w:val="24"/>
              </w:rPr>
              <w:t>Код валюты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Общероссийским классификатором валют.</w:t>
            </w:r>
          </w:p>
        </w:tc>
      </w:tr>
      <w:tr w:rsidR="00103368" w:rsidRPr="00103368" w:rsidTr="003B6DDB">
        <w:trPr>
          <w:trHeight w:hRule="exact" w:val="2419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"/>
            </w:pPr>
            <w:r w:rsidRPr="00103368">
              <w:rPr>
                <w:sz w:val="24"/>
                <w:szCs w:val="24"/>
              </w:rPr>
              <w:t xml:space="preserve">7.11.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в том числе перечислено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средств, требующих подтверждения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7.12. </w:t>
            </w:r>
            <w:r w:rsidRPr="00103368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440" w:right="1030" w:bottom="720" w:left="1558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pacing w:val="-10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Приложение № 3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298" w:line="317" w:lineRule="exact"/>
        <w:jc w:val="center"/>
        <w:rPr>
          <w:rFonts w:eastAsia="Times New Roman"/>
          <w:b/>
          <w:bCs/>
          <w:spacing w:val="-14"/>
          <w:sz w:val="28"/>
          <w:szCs w:val="28"/>
        </w:rPr>
        <w:sectPr w:rsidR="00103368" w:rsidRPr="00103368" w:rsidSect="001C5531">
          <w:pgSz w:w="11909" w:h="16834"/>
          <w:pgMar w:top="1164" w:right="856" w:bottom="360" w:left="1558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298" w:line="317" w:lineRule="exact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4"/>
          <w:sz w:val="28"/>
          <w:szCs w:val="28"/>
        </w:rPr>
        <w:lastRenderedPageBreak/>
        <w:t>ПЕРЕЧЕНЬ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t xml:space="preserve">документов, на основании которых возникают </w:t>
      </w:r>
      <w:proofErr w:type="gramStart"/>
      <w:r w:rsidRPr="00103368">
        <w:rPr>
          <w:rFonts w:eastAsia="Times New Roman"/>
          <w:b/>
          <w:bCs/>
          <w:spacing w:val="-12"/>
          <w:sz w:val="28"/>
          <w:szCs w:val="28"/>
        </w:rPr>
        <w:t>бюджетные</w:t>
      </w:r>
      <w:proofErr w:type="gramEnd"/>
    </w:p>
    <w:p w:rsidR="00103368" w:rsidRPr="00103368" w:rsidRDefault="00103368" w:rsidP="00103368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0"/>
          <w:sz w:val="28"/>
          <w:szCs w:val="28"/>
        </w:rPr>
        <w:t>обязательства получателей средств местного бюджета,</w:t>
      </w:r>
    </w:p>
    <w:p w:rsidR="00103368" w:rsidRPr="00103368" w:rsidRDefault="00103368" w:rsidP="00103368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t>и документов, подтверждающих возникновение денежных</w:t>
      </w:r>
    </w:p>
    <w:p w:rsidR="00103368" w:rsidRPr="00103368" w:rsidRDefault="00103368" w:rsidP="00103368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0"/>
          <w:sz w:val="28"/>
          <w:szCs w:val="28"/>
        </w:rPr>
        <w:t>обязательств получателей средств местного бюджета</w:t>
      </w:r>
    </w:p>
    <w:p w:rsidR="00103368" w:rsidRPr="00103368" w:rsidRDefault="00103368" w:rsidP="00103368">
      <w:pPr>
        <w:spacing w:after="3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408"/>
        <w:gridCol w:w="5424"/>
      </w:tblGrid>
      <w:tr w:rsidR="00103368" w:rsidRPr="00103368" w:rsidTr="003B6DDB">
        <w:trPr>
          <w:trHeight w:hRule="exact" w:val="15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proofErr w:type="gramStart"/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2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Документ, на основании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которого возникает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2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бюджетное обязательство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получателя средств местного бюджета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Документ, подтверждающий возникновение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денежного обязательства получателя средств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местного бюджета</w:t>
            </w:r>
          </w:p>
        </w:tc>
      </w:tr>
      <w:tr w:rsidR="00103368" w:rsidRPr="00103368" w:rsidTr="003B6DDB">
        <w:trPr>
          <w:trHeight w:hRule="exact" w:val="49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3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59" w:lineRule="exact"/>
              <w:ind w:right="134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Извещение об осуществлении </w:t>
            </w:r>
            <w:r w:rsidRPr="00103368">
              <w:rPr>
                <w:rFonts w:eastAsia="Times New Roman"/>
                <w:sz w:val="24"/>
                <w:szCs w:val="24"/>
              </w:rPr>
              <w:t>закупки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75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Формирование денежного обязательства </w:t>
            </w:r>
            <w:r w:rsidRPr="00103368">
              <w:rPr>
                <w:rFonts w:eastAsia="Times New Roman"/>
                <w:sz w:val="24"/>
                <w:szCs w:val="24"/>
              </w:rPr>
              <w:t>не предусматривается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Государственный контракт (договор) на поставку товаров, выполнение работ, оказание услуг для обеспечения нужд, сведения о котором подлежат включению в определенный законодательством о контрактной системе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Российской Федерации в сфере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закупок товаров, работ, услуг для обеспечения государственных и муниципальных нужд реестр контрактов, заключенных заказчиками, (далее соответственно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-г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осударственный контракт, реестр контрактов)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Акт выполненных работ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Акт об оказании услуг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Акт приема-передачи</w:t>
            </w:r>
          </w:p>
        </w:tc>
      </w:tr>
      <w:tr w:rsidR="00103368" w:rsidRPr="00103368" w:rsidTr="003B6DDB">
        <w:trPr>
          <w:trHeight w:hRule="exact" w:val="1511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22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Государственный контракт (договор) (в случае </w:t>
            </w:r>
            <w:r w:rsidRPr="00103368">
              <w:rPr>
                <w:rFonts w:eastAsia="Times New Roman"/>
                <w:sz w:val="24"/>
                <w:szCs w:val="24"/>
              </w:rPr>
              <w:t>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02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Справка-расчет или иной документ, являющийся </w:t>
            </w:r>
            <w:r w:rsidRPr="00103368">
              <w:rPr>
                <w:rFonts w:eastAsia="Times New Roman"/>
                <w:sz w:val="24"/>
                <w:szCs w:val="24"/>
              </w:rPr>
              <w:t>основанием для оплаты неустойки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Счет</w:t>
            </w:r>
          </w:p>
        </w:tc>
      </w:tr>
      <w:tr w:rsidR="00103368" w:rsidRPr="00103368" w:rsidTr="003B6DDB">
        <w:trPr>
          <w:trHeight w:hRule="exact" w:val="458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Счет-фактура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82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Товарная накладная (унифицированная форма № </w:t>
            </w:r>
            <w:r w:rsidRPr="00103368">
              <w:rPr>
                <w:rFonts w:eastAsia="Times New Roman"/>
                <w:sz w:val="24"/>
                <w:szCs w:val="24"/>
              </w:rPr>
              <w:t>ТОРГ-12)(ф. 0330212)</w:t>
            </w:r>
          </w:p>
        </w:tc>
      </w:tr>
      <w:tr w:rsidR="00103368" w:rsidRPr="00103368" w:rsidTr="003B6DDB">
        <w:trPr>
          <w:trHeight w:hRule="exact" w:val="335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103368" w:rsidRPr="00103368" w:rsidTr="003B6DDB">
        <w:trPr>
          <w:trHeight w:hRule="exact" w:val="509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Иной документ, подтверждающий возникновение</w:t>
            </w:r>
          </w:p>
        </w:tc>
      </w:tr>
    </w:tbl>
    <w:p w:rsidR="00103368" w:rsidRPr="00103368" w:rsidRDefault="00103368" w:rsidP="00103368">
      <w:pPr>
        <w:sectPr w:rsidR="00103368" w:rsidRPr="00103368" w:rsidSect="001C5531">
          <w:type w:val="continuous"/>
          <w:pgSz w:w="11909" w:h="16834"/>
          <w:pgMar w:top="1164" w:right="856" w:bottom="360" w:left="1558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103368" w:rsidRPr="00103368" w:rsidRDefault="00103368" w:rsidP="00103368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529"/>
        <w:gridCol w:w="35"/>
      </w:tblGrid>
      <w:tr w:rsidR="00103368" w:rsidRPr="00103368" w:rsidTr="003B6DDB">
        <w:trPr>
          <w:gridAfter w:val="1"/>
          <w:wAfter w:w="35" w:type="dxa"/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3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18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</w:p>
          <w:p w:rsidR="00103368" w:rsidRPr="00103368" w:rsidRDefault="00103368" w:rsidP="00103368">
            <w:pPr>
              <w:shd w:val="clear" w:color="auto" w:fill="FFFFFF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59" w:lineRule="exact"/>
              <w:ind w:right="57"/>
              <w:rPr>
                <w:sz w:val="24"/>
                <w:szCs w:val="24"/>
              </w:rPr>
            </w:pPr>
          </w:p>
          <w:p w:rsidR="00103368" w:rsidRPr="00103368" w:rsidRDefault="00103368" w:rsidP="00103368">
            <w:pPr>
              <w:shd w:val="clear" w:color="auto" w:fill="FFFFFF"/>
              <w:spacing w:line="259" w:lineRule="exact"/>
              <w:ind w:right="57"/>
              <w:rPr>
                <w:sz w:val="24"/>
                <w:szCs w:val="24"/>
              </w:rPr>
            </w:pPr>
          </w:p>
          <w:p w:rsidR="00103368" w:rsidRPr="00103368" w:rsidRDefault="00103368" w:rsidP="00103368">
            <w:pPr>
              <w:shd w:val="clear" w:color="auto" w:fill="FFFFFF"/>
              <w:spacing w:line="259" w:lineRule="exact"/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line="252" w:lineRule="exact"/>
              <w:ind w:right="57"/>
              <w:jc w:val="both"/>
              <w:rPr>
                <w:rFonts w:eastAsia="Times New Roman"/>
                <w:bCs/>
                <w:spacing w:val="-6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line="252" w:lineRule="exac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6"/>
                <w:sz w:val="24"/>
                <w:szCs w:val="24"/>
                <w:lang w:eastAsia="en-US"/>
              </w:rPr>
              <w:t xml:space="preserve">денежного обязательства получателя средств </w:t>
            </w:r>
            <w:r w:rsidRPr="00103368">
              <w:rPr>
                <w:rFonts w:eastAsia="Times New Roman"/>
                <w:bCs/>
                <w:spacing w:val="-2"/>
                <w:sz w:val="24"/>
                <w:szCs w:val="24"/>
                <w:lang w:eastAsia="en-US"/>
              </w:rPr>
              <w:t xml:space="preserve">местного бюджета (далее - иной документ,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подтверждающий возникновение денежного </w:t>
            </w: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 xml:space="preserve">обязательства) по бюджетному обязательству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получателя средств местного бюджета, возникшему на основания государственного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>контракта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7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42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rPr>
                <w:sz w:val="24"/>
                <w:szCs w:val="24"/>
              </w:rPr>
            </w:pPr>
            <w:r w:rsidRPr="00103368">
              <w:rPr>
                <w:sz w:val="24"/>
                <w:szCs w:val="24"/>
              </w:rPr>
              <w:t>Чек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03368">
              <w:rPr>
                <w:rFonts w:eastAsia="Times New Roman"/>
                <w:bCs/>
                <w:spacing w:val="-4"/>
                <w:sz w:val="24"/>
                <w:szCs w:val="24"/>
                <w:lang w:eastAsia="en-US"/>
              </w:rPr>
              <w:t xml:space="preserve">Государственный контракт </w:t>
            </w: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 xml:space="preserve">(договор) на поставку товаров,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выполнение работ, оказание </w:t>
            </w:r>
            <w:r w:rsidRPr="00103368"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  <w:t xml:space="preserve">услуг, сведения о котором не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подлежат включению в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реестры контрактов в соответствии с </w:t>
            </w: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 xml:space="preserve">законодательством Российской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Федерации о контрактной </w:t>
            </w:r>
            <w:r w:rsidRPr="00103368">
              <w:rPr>
                <w:rFonts w:eastAsia="Times New Roman"/>
                <w:bCs/>
                <w:spacing w:val="-2"/>
                <w:sz w:val="24"/>
                <w:szCs w:val="24"/>
                <w:lang w:eastAsia="en-US"/>
              </w:rPr>
              <w:t xml:space="preserve">системе в сфере закупок товаров, работ, услуг для обеспечения федеральных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нужд, международный договор </w:t>
            </w:r>
            <w:r w:rsidRPr="00103368">
              <w:rPr>
                <w:rFonts w:eastAsia="Times New Roman"/>
                <w:bCs/>
                <w:spacing w:val="-2"/>
                <w:sz w:val="24"/>
                <w:szCs w:val="24"/>
                <w:lang w:eastAsia="en-US"/>
              </w:rPr>
              <w:t xml:space="preserve">(соглашение) (далее - договор), </w:t>
            </w: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 xml:space="preserve">за исключением договоров»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указанных в 12 пункте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>настоящего перечня</w:t>
            </w:r>
            <w:proofErr w:type="gramEnd"/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22" w:after="200" w:line="25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rPr>
                <w:sz w:val="24"/>
                <w:szCs w:val="24"/>
              </w:rPr>
            </w:pPr>
            <w:r w:rsidRPr="00103368"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  <w:t>Акт выполненных работ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4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>Акт об оказании услуг</w:t>
            </w: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44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6"/>
                <w:sz w:val="24"/>
                <w:szCs w:val="24"/>
                <w:lang w:eastAsia="en-US"/>
              </w:rPr>
              <w:t>Акт приема-передачи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10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00" w:line="252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6"/>
                <w:sz w:val="24"/>
                <w:szCs w:val="24"/>
                <w:lang w:eastAsia="en-US"/>
              </w:rPr>
              <w:t xml:space="preserve">Государственный контракт (договор) (в случае </w:t>
            </w:r>
            <w:r w:rsidRPr="00103368">
              <w:rPr>
                <w:rFonts w:eastAsia="Times New Roman"/>
                <w:bCs/>
                <w:spacing w:val="-4"/>
                <w:sz w:val="24"/>
                <w:szCs w:val="24"/>
                <w:lang w:eastAsia="en-US"/>
              </w:rPr>
              <w:t xml:space="preserve">осуществления авансовых платежей в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соответствии с условиями государственного </w:t>
            </w:r>
            <w:r w:rsidRPr="00103368">
              <w:rPr>
                <w:rFonts w:eastAsia="Times New Roman"/>
                <w:bCs/>
                <w:spacing w:val="-4"/>
                <w:sz w:val="24"/>
                <w:szCs w:val="24"/>
                <w:lang w:eastAsia="en-US"/>
              </w:rPr>
              <w:t xml:space="preserve">контракта, внесение арендной платы по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>государственному контракту)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7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8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87" w:after="200" w:line="259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8"/>
                <w:sz w:val="24"/>
                <w:szCs w:val="24"/>
                <w:lang w:eastAsia="en-US"/>
              </w:rPr>
              <w:t xml:space="preserve">Справка-расчет или иной документ, являющийся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>основанием для оплаты неустойки</w:t>
            </w:r>
          </w:p>
          <w:p w:rsidR="00103368" w:rsidRPr="00103368" w:rsidRDefault="00103368" w:rsidP="00103368">
            <w:pPr>
              <w:shd w:val="clear" w:color="auto" w:fill="FFFFFF"/>
              <w:ind w:right="57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3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57"/>
              <w:rPr>
                <w:sz w:val="24"/>
                <w:szCs w:val="24"/>
              </w:rPr>
            </w:pPr>
            <w:r w:rsidRPr="00103368">
              <w:rPr>
                <w:sz w:val="24"/>
                <w:szCs w:val="24"/>
              </w:rPr>
              <w:t>Счет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3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7"/>
              <w:rPr>
                <w:sz w:val="24"/>
                <w:szCs w:val="24"/>
              </w:rPr>
            </w:pPr>
            <w:r w:rsidRPr="00103368">
              <w:rPr>
                <w:sz w:val="24"/>
                <w:szCs w:val="24"/>
              </w:rPr>
              <w:t>Счет-фактура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7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line="259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8"/>
                <w:sz w:val="24"/>
                <w:szCs w:val="24"/>
                <w:lang w:eastAsia="en-US"/>
              </w:rPr>
              <w:t xml:space="preserve">Товарная накладная (унифицированная форма №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>ТОРГ-12)(ф. 0330212)</w:t>
            </w:r>
          </w:p>
          <w:p w:rsidR="00103368" w:rsidRPr="00103368" w:rsidRDefault="00103368" w:rsidP="001033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4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line="276" w:lineRule="auto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  <w:t>Универсальный передаточный документ</w:t>
            </w: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line="276" w:lineRule="auto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184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00" w:line="245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 xml:space="preserve">Иной документ, подтверждающий возникновение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денежного обязательства получателя средств </w:t>
            </w:r>
            <w:r w:rsidRPr="00103368"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  <w:t xml:space="preserve">местного бюджета (далее - иной документ, </w:t>
            </w:r>
            <w:r w:rsidRPr="00103368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 xml:space="preserve">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</w:t>
            </w:r>
            <w:r w:rsidRPr="00103368">
              <w:rPr>
                <w:rFonts w:eastAsia="Times New Roman"/>
                <w:bCs/>
                <w:sz w:val="24"/>
                <w:szCs w:val="24"/>
                <w:lang w:eastAsia="en-US"/>
              </w:rPr>
              <w:t>контракта</w:t>
            </w: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</w:p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</w:tr>
      <w:tr w:rsidR="00103368" w:rsidRPr="00103368" w:rsidTr="003B6DDB">
        <w:trPr>
          <w:gridAfter w:val="1"/>
          <w:wAfter w:w="35" w:type="dxa"/>
          <w:trHeight w:hRule="exact" w:val="322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line="276" w:lineRule="auto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  <w:t>Чек</w:t>
            </w:r>
          </w:p>
        </w:tc>
      </w:tr>
      <w:tr w:rsidR="00103368" w:rsidRPr="00103368" w:rsidTr="003B6DDB">
        <w:trPr>
          <w:gridAfter w:val="1"/>
          <w:wAfter w:w="35" w:type="dxa"/>
          <w:trHeight w:val="34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jc w:val="center"/>
            </w:pPr>
            <w:r w:rsidRPr="00103368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7" w:after="200" w:line="276" w:lineRule="auto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z w:val="24"/>
                <w:szCs w:val="24"/>
                <w:lang w:eastAsia="en-US"/>
              </w:rPr>
              <w:br w:type="column"/>
            </w:r>
            <w:r w:rsidRPr="00103368">
              <w:rPr>
                <w:rFonts w:eastAsia="Times New Roman"/>
                <w:bCs/>
                <w:spacing w:val="-4"/>
                <w:sz w:val="24"/>
                <w:szCs w:val="24"/>
                <w:lang w:eastAsia="en-US"/>
              </w:rPr>
              <w:t xml:space="preserve">Соглашение о предоставлении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из областного бюджета местному бюджету межбюджетного трансферта в форме субсидии, субвенции, иного межбюджетного трансферта (далее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соответственно - соглашение о </w:t>
            </w:r>
            <w:r w:rsidRPr="00103368">
              <w:rPr>
                <w:rFonts w:eastAsia="Times New Roman"/>
                <w:sz w:val="24"/>
                <w:szCs w:val="24"/>
              </w:rPr>
              <w:t>предоставлении межбюджетного трансферта, межбюджетный трансферт)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line="276" w:lineRule="auto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bCs/>
                <w:spacing w:val="-5"/>
                <w:sz w:val="24"/>
                <w:szCs w:val="24"/>
                <w:lang w:eastAsia="en-US"/>
              </w:rPr>
              <w:t>График перечисления межбюджетного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66"/>
              <w:rPr>
                <w:rFonts w:eastAsia="Times New Roman"/>
                <w:bCs/>
                <w:spacing w:val="-7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трансферта, </w:t>
            </w:r>
            <w:proofErr w:type="gramStart"/>
            <w:r w:rsidRPr="00103368">
              <w:rPr>
                <w:rFonts w:eastAsia="Times New Roman"/>
                <w:spacing w:val="-2"/>
                <w:sz w:val="24"/>
                <w:szCs w:val="24"/>
              </w:rPr>
              <w:t>предусмотренный</w:t>
            </w:r>
            <w:proofErr w:type="gramEnd"/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 соглашением о предоставлении межбюджетного трансферта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49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Заявка на перечисление средств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143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6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Иной документ, подтверждающий возникновение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денежного обязательства по бюджетному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обязательству получателя средств местного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бюджета, возникшему на основании соглашения о </w:t>
            </w:r>
            <w:r w:rsidRPr="00103368">
              <w:rPr>
                <w:rFonts w:eastAsia="Times New Roman"/>
                <w:sz w:val="24"/>
                <w:szCs w:val="24"/>
              </w:rPr>
              <w:t>предоставлении межбюджетного трансферта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4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Нормативный правовой акт, предусматривающий предоставление из областного бюджета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(далее - нормативный правовой </w:t>
            </w:r>
            <w:r w:rsidRPr="00103368">
              <w:rPr>
                <w:rFonts w:eastAsia="Times New Roman"/>
                <w:sz w:val="24"/>
                <w:szCs w:val="24"/>
              </w:rPr>
              <w:t>акт о предоставлении межбюджетного трансферта)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"/>
            </w:pPr>
            <w:r w:rsidRPr="00103368">
              <w:rPr>
                <w:rFonts w:eastAsia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бюджета, возникшему на основании нормативного правового акта о предоставлении межбюджетного </w:t>
            </w:r>
            <w:r w:rsidRPr="00103368">
              <w:rPr>
                <w:rFonts w:eastAsia="Times New Roman"/>
                <w:sz w:val="24"/>
                <w:szCs w:val="24"/>
              </w:rPr>
              <w:t>трансферта, имеющего целевое назначение.</w:t>
            </w:r>
          </w:p>
        </w:tc>
      </w:tr>
      <w:tr w:rsidR="00103368" w:rsidRPr="00103368" w:rsidTr="003B6DDB">
        <w:trPr>
          <w:gridAfter w:val="1"/>
          <w:wAfter w:w="35" w:type="dxa"/>
          <w:trHeight w:hRule="exact" w:val="98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76"/>
            </w:pPr>
            <w:r w:rsidRPr="00103368">
              <w:rPr>
                <w:rFonts w:eastAsia="Times New Roman"/>
                <w:sz w:val="24"/>
                <w:szCs w:val="24"/>
              </w:rPr>
              <w:t xml:space="preserve">Заявка на перечисление межбюджетного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трансферта из областного бюджета местному </w:t>
            </w:r>
            <w:r w:rsidRPr="00103368">
              <w:rPr>
                <w:rFonts w:eastAsia="Times New Roman"/>
                <w:sz w:val="24"/>
                <w:szCs w:val="24"/>
              </w:rPr>
              <w:t>бюджету</w:t>
            </w:r>
          </w:p>
        </w:tc>
      </w:tr>
      <w:tr w:rsidR="00103368" w:rsidRPr="00103368" w:rsidTr="003B6DDB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94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Исполнительный документ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(исполнительный лист, судебный приказ) (далее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и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>сполнительный документ)</w:t>
            </w:r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17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График выплат по исполнительному документу, предусматривающему выплаты периодического </w:t>
            </w:r>
            <w:r w:rsidRPr="00103368">
              <w:rPr>
                <w:rFonts w:eastAsia="Times New Roman"/>
                <w:sz w:val="24"/>
                <w:szCs w:val="24"/>
              </w:rPr>
              <w:t>характера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Исполнительный документ</w:t>
            </w:r>
          </w:p>
        </w:tc>
      </w:tr>
      <w:tr w:rsidR="00103368" w:rsidRPr="00103368" w:rsidTr="003B6DDB">
        <w:trPr>
          <w:trHeight w:hRule="exact" w:val="3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Справка-расчет</w:t>
            </w:r>
          </w:p>
        </w:tc>
      </w:tr>
      <w:tr w:rsidR="00103368" w:rsidRPr="00103368" w:rsidTr="003B6DDB">
        <w:trPr>
          <w:trHeight w:hRule="exact" w:val="160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25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Иной документ, подтверждающий возникновение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103368" w:rsidRPr="00103368" w:rsidTr="003B6DDB">
        <w:trPr>
          <w:trHeight w:hRule="exact" w:val="1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Решение налогового органа 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взыскании налога, сбора, пеней </w:t>
            </w:r>
            <w:r w:rsidRPr="00103368">
              <w:rPr>
                <w:rFonts w:eastAsia="Times New Roman"/>
                <w:sz w:val="24"/>
                <w:szCs w:val="24"/>
              </w:rPr>
              <w:t>и штрафов (далее - решение налогового органа)</w:t>
            </w:r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Решение налогового органа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Справка-расчет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15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Иной документ, подтверждающий возникновение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103368" w:rsidRPr="00103368" w:rsidTr="003B6DDB">
        <w:trPr>
          <w:trHeight w:hRule="exact" w:val="2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расчет годового объема оплаты </w:t>
            </w:r>
            <w:r w:rsidRPr="00103368">
              <w:rPr>
                <w:rFonts w:eastAsia="Times New Roman"/>
                <w:sz w:val="24"/>
                <w:szCs w:val="24"/>
              </w:rPr>
              <w:t>труда (денежного содержания, денежного довольствия)</w:t>
            </w:r>
            <w:proofErr w:type="gramEnd"/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Записка-расчет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Журнал-ордер № 6</w:t>
            </w:r>
          </w:p>
        </w:tc>
      </w:tr>
      <w:tr w:rsidR="00103368" w:rsidRPr="00103368" w:rsidTr="003B6DDB">
        <w:trPr>
          <w:trHeight w:hRule="exact" w:val="122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15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Иной документ, подтверждающий возникновение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 по бюджетному обязательству получателя средств местного бюджета</w:t>
            </w:r>
          </w:p>
        </w:tc>
      </w:tr>
      <w:tr w:rsidR="00103368" w:rsidRPr="00103368" w:rsidTr="003B6DDB">
        <w:trPr>
          <w:trHeight w:hRule="exact" w:val="1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Документ, не определенный пунктами 2 -1 Настоящего Перечня, в соответствии с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которым возникает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бюджетное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-3213100</wp:posOffset>
                      </wp:positionH>
                      <wp:positionV relativeFrom="paragraph">
                        <wp:posOffset>-78105</wp:posOffset>
                      </wp:positionV>
                      <wp:extent cx="620395" cy="8837930"/>
                      <wp:effectExtent l="0" t="0" r="27305" b="2032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8837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3pt,-6.15pt" to="-204.15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>
                      <wp:simplePos x="0" y="0"/>
                      <wp:positionH relativeFrom="margin">
                        <wp:posOffset>6579869</wp:posOffset>
                      </wp:positionH>
                      <wp:positionV relativeFrom="paragraph">
                        <wp:posOffset>-205740</wp:posOffset>
                      </wp:positionV>
                      <wp:extent cx="0" cy="8881745"/>
                      <wp:effectExtent l="0" t="0" r="19050" b="1460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81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8.1pt,-16.2pt" to="518.1pt,6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0" allowOverlap="1">
                      <wp:simplePos x="0" y="0"/>
                      <wp:positionH relativeFrom="margin">
                        <wp:posOffset>-1120141</wp:posOffset>
                      </wp:positionH>
                      <wp:positionV relativeFrom="paragraph">
                        <wp:posOffset>-80010</wp:posOffset>
                      </wp:positionV>
                      <wp:extent cx="0" cy="8839200"/>
                      <wp:effectExtent l="0" t="0" r="1905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39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88.2pt,-6.3pt" to="-88.2pt,6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" o:allowincell="f" strokeweight=".5pt">
                      <w10:wrap anchorx="margin"/>
                    </v:line>
                  </w:pict>
                </mc:Fallback>
              </mc:AlternateContent>
            </w: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обязательство получателя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средств местного бюджета:</w:t>
            </w:r>
          </w:p>
          <w:p w:rsidR="00103368" w:rsidRPr="00103368" w:rsidRDefault="00103368" w:rsidP="00103368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/>
              <w:autoSpaceDN/>
              <w:adjustRightInd/>
              <w:spacing w:after="200" w:line="269" w:lineRule="exact"/>
              <w:rPr>
                <w:sz w:val="24"/>
                <w:szCs w:val="24"/>
              </w:rPr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права, а также обязательства по </w:t>
            </w:r>
            <w:r w:rsidRPr="00103368">
              <w:rPr>
                <w:rFonts w:eastAsia="Times New Roman"/>
                <w:sz w:val="24"/>
                <w:szCs w:val="24"/>
              </w:rPr>
              <w:t>уплате платежей в бюджет (не требующие заключения договора);</w:t>
            </w:r>
            <w:proofErr w:type="gramEnd"/>
          </w:p>
          <w:p w:rsidR="00103368" w:rsidRPr="00103368" w:rsidRDefault="00103368" w:rsidP="00103368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/>
              <w:autoSpaceDN/>
              <w:adjustRightInd/>
              <w:spacing w:after="200" w:line="269" w:lineRule="exact"/>
              <w:rPr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>
                      <wp:simplePos x="0" y="0"/>
                      <wp:positionH relativeFrom="margin">
                        <wp:posOffset>7302499</wp:posOffset>
                      </wp:positionH>
                      <wp:positionV relativeFrom="paragraph">
                        <wp:posOffset>130175</wp:posOffset>
                      </wp:positionV>
                      <wp:extent cx="0" cy="8857615"/>
                      <wp:effectExtent l="0" t="0" r="19050" b="196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57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75pt,10.25pt" to="575pt,7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договор (контракт), расчет по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которому в соответствии с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законодательством Российской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Федерации осуществляется наличными деньгами, если получателем средств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местного бюджета в УФК по </w:t>
            </w:r>
            <w:r w:rsidRPr="00103368">
              <w:rPr>
                <w:rFonts w:eastAsia="Times New Roman"/>
                <w:sz w:val="24"/>
                <w:szCs w:val="24"/>
              </w:rPr>
              <w:t>Курской области не направлены информация и документы по указанному договору для их включения в реестр контрактов;</w:t>
            </w:r>
          </w:p>
          <w:p w:rsidR="00103368" w:rsidRPr="00103368" w:rsidRDefault="00103368" w:rsidP="00103368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/>
              <w:autoSpaceDN/>
              <w:adjustRightInd/>
              <w:spacing w:after="200" w:line="269" w:lineRule="exact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z w:val="24"/>
                <w:szCs w:val="24"/>
              </w:rPr>
              <w:t xml:space="preserve">Генеральные условия (условия), эмиссия и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обращение государственных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ценных бумаг </w:t>
            </w:r>
            <w:r w:rsidRPr="00103368">
              <w:rPr>
                <w:rFonts w:eastAsia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103368" w:rsidRPr="00103368" w:rsidRDefault="00103368" w:rsidP="00103368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/>
              <w:autoSpaceDN/>
              <w:adjustRightInd/>
              <w:spacing w:after="200" w:line="269" w:lineRule="exact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z w:val="24"/>
                <w:szCs w:val="24"/>
              </w:rPr>
              <w:t xml:space="preserve">договор на оказание услуг, выполнение работ, заключенный получателем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средств местного бюджета с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физическим лицом, не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являющимся индивидуальным </w:t>
            </w:r>
            <w:r w:rsidRPr="00103368">
              <w:rPr>
                <w:rFonts w:eastAsia="Times New Roman"/>
                <w:sz w:val="24"/>
                <w:szCs w:val="24"/>
              </w:rPr>
              <w:t>предпринимателем;</w:t>
            </w:r>
          </w:p>
          <w:p w:rsidR="00103368" w:rsidRPr="00103368" w:rsidRDefault="00103368" w:rsidP="00103368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/>
              <w:autoSpaceDN/>
              <w:adjustRightInd/>
              <w:spacing w:after="200"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иной документ, в соответствии с которым возникает бюджетное обязательство получателя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lastRenderedPageBreak/>
              <w:t>Авансовый отчет (ф, 0504505)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Акт выполненных работ</w:t>
            </w:r>
          </w:p>
        </w:tc>
      </w:tr>
      <w:tr w:rsidR="00103368" w:rsidRPr="00103368" w:rsidTr="003B6DDB">
        <w:trPr>
          <w:trHeight w:hRule="exact" w:val="50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/>
          <w:p w:rsidR="00103368" w:rsidRPr="00103368" w:rsidRDefault="00103368" w:rsidP="00103368"/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Акт приема-передачи</w:t>
            </w:r>
          </w:p>
        </w:tc>
      </w:tr>
      <w:tr w:rsidR="00103368" w:rsidRPr="00103368" w:rsidTr="003B6DDB">
        <w:trPr>
          <w:trHeight w:hRule="exact" w:val="4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Акт об оказании услуг</w:t>
            </w:r>
          </w:p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75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11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Заявление на выдачу денежных средств под отчет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71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11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Заявление физического лица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4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103368">
              <w:rPr>
                <w:sz w:val="24"/>
                <w:szCs w:val="24"/>
              </w:rPr>
              <w:t>Квитанция</w:t>
            </w:r>
          </w:p>
        </w:tc>
      </w:tr>
      <w:tr w:rsidR="00103368" w:rsidRPr="00103368" w:rsidTr="003B6DDB">
        <w:trPr>
          <w:trHeight w:hRule="exact" w:val="57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02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Расчет потребности командировочных расходов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69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21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Служебная записка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57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02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3"/>
                <w:sz w:val="24"/>
                <w:szCs w:val="24"/>
              </w:rPr>
              <w:t>Справка-расчет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55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11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3"/>
                <w:sz w:val="24"/>
                <w:szCs w:val="24"/>
              </w:rPr>
              <w:t>Счет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42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Счет-фактура</w:t>
            </w:r>
          </w:p>
        </w:tc>
      </w:tr>
      <w:tr w:rsidR="00103368" w:rsidRPr="00103368" w:rsidTr="003B6DDB">
        <w:trPr>
          <w:trHeight w:hRule="exact" w:val="72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Товарная накладная (унифицированная форма № </w:t>
            </w:r>
            <w:r w:rsidRPr="00103368">
              <w:rPr>
                <w:rFonts w:eastAsia="Times New Roman"/>
                <w:sz w:val="24"/>
                <w:szCs w:val="24"/>
              </w:rPr>
              <w:t>ТОРГ-12)(ф. 0330212)</w:t>
            </w:r>
          </w:p>
        </w:tc>
      </w:tr>
      <w:tr w:rsidR="00103368" w:rsidRPr="00103368" w:rsidTr="003B6DDB">
        <w:trPr>
          <w:trHeight w:hRule="exact" w:val="54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02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Универсальный передаточный документ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144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202" w:line="278" w:lineRule="exact"/>
              <w:rPr>
                <w:sz w:val="24"/>
                <w:szCs w:val="24"/>
              </w:rPr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Иной документ, подтверждающий возникновение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 по бюджетному обязательству получателя средств местного бюджета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  <w:tr w:rsidR="00103368" w:rsidRPr="00103368" w:rsidTr="003B6DDB">
        <w:trPr>
          <w:trHeight w:hRule="exact" w:val="30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103368">
              <w:rPr>
                <w:sz w:val="24"/>
                <w:szCs w:val="24"/>
              </w:rPr>
              <w:t>Чек</w:t>
            </w:r>
          </w:p>
        </w:tc>
      </w:tr>
      <w:tr w:rsidR="00103368" w:rsidRPr="00103368" w:rsidTr="003B6DDB">
        <w:trPr>
          <w:trHeight w:hRule="exact" w:val="36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before="10" w:line="269" w:lineRule="exact"/>
              <w:rPr>
                <w:noProof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  <w:r w:rsidRPr="00103368">
              <w:rPr>
                <w:rFonts w:eastAsia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</w:p>
        </w:tc>
      </w:tr>
    </w:tbl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  <w:sectPr w:rsidR="00103368" w:rsidRPr="00103368" w:rsidSect="001D308B">
          <w:pgSz w:w="11909" w:h="16834"/>
          <w:pgMar w:top="1154" w:right="1024" w:bottom="360" w:left="1525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  <w:rPr>
          <w:rFonts w:ascii="Arial" w:hAnsi="Arial"/>
          <w:b/>
          <w:bCs/>
        </w:rPr>
      </w:pPr>
    </w:p>
    <w:p w:rsidR="00103368" w:rsidRPr="00103368" w:rsidRDefault="00103368" w:rsidP="00103368">
      <w:pPr>
        <w:shd w:val="clear" w:color="auto" w:fill="FFFFFF"/>
      </w:pPr>
    </w:p>
    <w:p w:rsidR="00103368" w:rsidRPr="00103368" w:rsidRDefault="00103368" w:rsidP="00103368">
      <w:pPr>
        <w:shd w:val="clear" w:color="auto" w:fill="FFFFFF"/>
        <w:rPr>
          <w:b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Pr="00103368">
        <w:rPr>
          <w:rFonts w:eastAsia="Times New Roman"/>
          <w:sz w:val="28"/>
          <w:szCs w:val="28"/>
        </w:rPr>
        <w:lastRenderedPageBreak/>
        <w:t>Приложение № 4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614" w:line="317" w:lineRule="exact"/>
        <w:ind w:right="134"/>
        <w:jc w:val="center"/>
        <w:rPr>
          <w:rFonts w:eastAsia="Times New Roman"/>
          <w:b/>
          <w:bCs/>
          <w:spacing w:val="-12"/>
          <w:sz w:val="28"/>
          <w:szCs w:val="28"/>
        </w:rPr>
        <w:sectPr w:rsidR="00103368" w:rsidRPr="00103368" w:rsidSect="001D308B">
          <w:type w:val="continuous"/>
          <w:pgSz w:w="11909" w:h="16834"/>
          <w:pgMar w:top="1154" w:right="1024" w:bottom="360" w:left="1525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614" w:line="317" w:lineRule="exact"/>
        <w:ind w:right="134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lastRenderedPageBreak/>
        <w:t>Реквизиты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44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t>извещения о постановке на учет (изменении) бюджетного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25"/>
        <w:jc w:val="center"/>
        <w:rPr>
          <w:rFonts w:eastAsia="Times New Roman"/>
          <w:b/>
          <w:bCs/>
          <w:spacing w:val="-10"/>
          <w:sz w:val="28"/>
          <w:szCs w:val="28"/>
        </w:rPr>
      </w:pPr>
      <w:r w:rsidRPr="00103368">
        <w:rPr>
          <w:rFonts w:eastAsia="Times New Roman"/>
          <w:b/>
          <w:bCs/>
          <w:spacing w:val="-10"/>
          <w:sz w:val="28"/>
          <w:szCs w:val="28"/>
        </w:rPr>
        <w:t>обязательства в органе Федерального казначейства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25"/>
        <w:jc w:val="center"/>
        <w:rPr>
          <w:sz w:val="28"/>
          <w:szCs w:val="28"/>
        </w:rPr>
      </w:pPr>
      <w:r w:rsidRPr="00103368">
        <w:rPr>
          <w:rFonts w:eastAsia="Times New Roman"/>
          <w:spacing w:val="-11"/>
          <w:sz w:val="28"/>
          <w:szCs w:val="28"/>
        </w:rPr>
        <w:t>Единица измерения: руб. (с точностью до второго десятичного знака)</w:t>
      </w:r>
    </w:p>
    <w:p w:rsidR="00103368" w:rsidRPr="00103368" w:rsidRDefault="00103368" w:rsidP="0010336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5338"/>
      </w:tblGrid>
      <w:tr w:rsidR="00103368" w:rsidRPr="00103368" w:rsidTr="003B6DDB">
        <w:trPr>
          <w:trHeight w:hRule="exact" w:val="81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Наименование реквизита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76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формирования, заполнения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реквизита</w:t>
            </w:r>
          </w:p>
        </w:tc>
      </w:tr>
      <w:tr w:rsidR="00103368" w:rsidRPr="00103368" w:rsidTr="003B6DDB">
        <w:trPr>
          <w:trHeight w:hRule="exact" w:val="31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b/>
                <w:bCs/>
                <w:sz w:val="24"/>
                <w:szCs w:val="24"/>
              </w:rPr>
              <w:t>1</w:t>
            </w:r>
            <w:r w:rsidRPr="00103368">
              <w:rPr>
                <w:sz w:val="24"/>
                <w:szCs w:val="24"/>
              </w:rPr>
              <w:t xml:space="preserve">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Извещения о постановке на учет (изменении) бюджетного обязательства в УФК по Курской области.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950"/>
            </w:pPr>
            <w:r w:rsidRPr="00103368">
              <w:rPr>
                <w:sz w:val="24"/>
                <w:szCs w:val="24"/>
              </w:rPr>
              <w:t xml:space="preserve">2.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территориального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органа Федерального казначейства - «Управление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Федерального казначейства по Курской области» </w:t>
            </w:r>
            <w:r w:rsidRPr="00103368">
              <w:rPr>
                <w:rFonts w:eastAsia="Times New Roman"/>
                <w:sz w:val="24"/>
                <w:szCs w:val="24"/>
              </w:rPr>
              <w:t>или «УФК по Курской области».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2.1.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Код органа Федерального</w:t>
            </w:r>
          </w:p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казначейства (КОФК)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103368" w:rsidRPr="00103368" w:rsidTr="003B6DDB">
        <w:trPr>
          <w:trHeight w:hRule="exact" w:val="1581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3.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 (далее - Сводный реестр),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3.1.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Код по Сводному реестру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код по Сводному реестру получателя </w:t>
            </w:r>
            <w:r w:rsidRPr="00103368">
              <w:rPr>
                <w:rFonts w:eastAsia="Times New Roman"/>
                <w:sz w:val="24"/>
                <w:szCs w:val="24"/>
              </w:rPr>
              <w:t>средств местного бюджета.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4.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315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103368" w:rsidRPr="00103368" w:rsidTr="003B6DDB">
        <w:trPr>
          <w:trHeight w:hRule="exact" w:val="133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5.</w:t>
            </w:r>
            <w:r w:rsidRPr="00103368">
              <w:rPr>
                <w:rFonts w:eastAsia="Times New Roman"/>
                <w:sz w:val="24"/>
                <w:szCs w:val="24"/>
              </w:rPr>
              <w:t>Код ОКТМО</w:t>
            </w:r>
          </w:p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03368" w:rsidRPr="00103368" w:rsidRDefault="00103368" w:rsidP="0010336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03368" w:rsidRPr="00103368" w:rsidRDefault="00103368" w:rsidP="00103368">
            <w:pPr>
              <w:widowControl/>
              <w:tabs>
                <w:tab w:val="left" w:pos="1380"/>
              </w:tabs>
              <w:autoSpaceDE/>
              <w:autoSpaceDN/>
              <w:adjustRightInd/>
              <w:spacing w:after="200" w:line="276" w:lineRule="auto"/>
            </w:pPr>
            <w:r w:rsidRPr="00103368">
              <w:tab/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</w:t>
            </w:r>
          </w:p>
        </w:tc>
      </w:tr>
    </w:tbl>
    <w:tbl>
      <w:tblPr>
        <w:tblpPr w:leftFromText="180" w:rightFromText="180" w:vertAnchor="text" w:horzAnchor="margin" w:tblpXSpec="center" w:tblpY="-45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5357"/>
      </w:tblGrid>
      <w:tr w:rsidR="00103368" w:rsidRPr="00103368" w:rsidTr="003B6DDB">
        <w:trPr>
          <w:trHeight w:hRule="exact" w:val="130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03368" w:rsidRPr="00103368" w:rsidTr="003B6DDB">
        <w:trPr>
          <w:trHeight w:hRule="exact" w:val="98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наименование финансового органа </w:t>
            </w:r>
            <w:proofErr w:type="gramStart"/>
            <w:r w:rsidRPr="00103368">
              <w:rPr>
                <w:rFonts w:eastAsia="Times New Roman"/>
                <w:spacing w:val="-2"/>
                <w:sz w:val="24"/>
                <w:szCs w:val="24"/>
              </w:rPr>
              <w:t>-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«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>Администрация Большеугонского сельсовета Льговского района».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6.1-</w:t>
            </w:r>
            <w:r w:rsidRPr="00103368">
              <w:rPr>
                <w:rFonts w:eastAsia="Times New Roman"/>
                <w:sz w:val="24"/>
                <w:szCs w:val="24"/>
              </w:rPr>
              <w:t>КодпоОКПО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03368" w:rsidRPr="00103368" w:rsidTr="003B6DDB">
        <w:trPr>
          <w:trHeight w:hRule="exact" w:val="130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54"/>
            </w:pPr>
            <w:r w:rsidRPr="00103368">
              <w:rPr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Номер документа, являющегося основанием для принятия на учет бюджетного обязательства (далее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-д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окумент-основание)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883"/>
              <w:jc w:val="both"/>
            </w:pPr>
            <w:r w:rsidRPr="00103368">
              <w:rPr>
                <w:rFonts w:eastAsia="Times New Roman"/>
                <w:spacing w:val="-3"/>
                <w:sz w:val="24"/>
                <w:szCs w:val="24"/>
              </w:rPr>
              <w:t>Указывается номер документа-основания.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14"/>
            </w:pPr>
            <w:r w:rsidRPr="00103368">
              <w:rPr>
                <w:spacing w:val="-2"/>
                <w:sz w:val="24"/>
                <w:szCs w:val="24"/>
              </w:rPr>
              <w:t xml:space="preserve">8.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Дата заключения (принятия) </w:t>
            </w:r>
            <w:r w:rsidRPr="00103368">
              <w:rPr>
                <w:rFonts w:eastAsia="Times New Roman"/>
                <w:sz w:val="24"/>
                <w:szCs w:val="24"/>
              </w:rPr>
              <w:t>документа-основания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заключения (принятия) документа-основания.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9.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Сумма по документу-основанию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сумма бюджетного обязательства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документу-основанию.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42"/>
            </w:pPr>
            <w:r w:rsidRPr="00103368">
              <w:rPr>
                <w:spacing w:val="-2"/>
                <w:sz w:val="24"/>
                <w:szCs w:val="24"/>
              </w:rPr>
              <w:t xml:space="preserve">10.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Дата Сведений о бюджетном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обязательстве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jc w:val="both"/>
            </w:pP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Указьшается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дата Сведений о бюджетном обязательстве.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902"/>
            </w:pPr>
            <w:r w:rsidRPr="00103368">
              <w:rPr>
                <w:sz w:val="24"/>
                <w:szCs w:val="24"/>
              </w:rPr>
              <w:t xml:space="preserve">11. </w:t>
            </w:r>
            <w:r w:rsidRPr="00103368">
              <w:rPr>
                <w:rFonts w:eastAsia="Times New Roman"/>
                <w:sz w:val="24"/>
                <w:szCs w:val="24"/>
              </w:rPr>
              <w:t>Дата постановки на учет (изменения) бюджетного обязательства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дата постановки на учет (изменения) </w:t>
            </w:r>
            <w:r w:rsidRPr="00103368">
              <w:rPr>
                <w:rFonts w:eastAsia="Times New Roman"/>
                <w:sz w:val="24"/>
                <w:szCs w:val="24"/>
              </w:rPr>
              <w:t>бюджетного обязательства.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61"/>
            </w:pPr>
            <w:r w:rsidRPr="00103368">
              <w:rPr>
                <w:spacing w:val="-2"/>
                <w:sz w:val="24"/>
                <w:szCs w:val="24"/>
              </w:rPr>
              <w:t xml:space="preserve">12.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Порядковый номер внесения </w:t>
            </w:r>
            <w:r w:rsidRPr="00103368">
              <w:rPr>
                <w:rFonts w:eastAsia="Times New Roman"/>
                <w:sz w:val="24"/>
                <w:szCs w:val="24"/>
              </w:rPr>
              <w:t>изменений в бюджетное обязательство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80"/>
            </w:pPr>
            <w:r w:rsidRPr="00103368">
              <w:rPr>
                <w:spacing w:val="-2"/>
                <w:sz w:val="24"/>
                <w:szCs w:val="24"/>
              </w:rPr>
              <w:t xml:space="preserve">13.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Учетный номер бюджетного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учетный номер бюджетного обязательства.</w:t>
            </w:r>
          </w:p>
        </w:tc>
      </w:tr>
      <w:tr w:rsidR="00103368" w:rsidRPr="00103368" w:rsidTr="003B6DDB">
        <w:trPr>
          <w:trHeight w:hRule="exact" w:val="268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14"/>
            </w:pPr>
            <w:r w:rsidRPr="00103368">
              <w:rPr>
                <w:spacing w:val="-2"/>
                <w:sz w:val="24"/>
                <w:szCs w:val="24"/>
              </w:rPr>
              <w:t xml:space="preserve">14.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Номер реестровой записи в </w:t>
            </w:r>
            <w:r w:rsidRPr="00103368">
              <w:rPr>
                <w:rFonts w:eastAsia="Times New Roman"/>
                <w:sz w:val="24"/>
                <w:szCs w:val="24"/>
              </w:rPr>
              <w:t>реестре контрактов (реестре соглашений)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spellStart"/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Указьшается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15.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103368" w:rsidRPr="00103368" w:rsidTr="003B6DDB">
        <w:trPr>
          <w:trHeight w:hRule="exact" w:val="95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16.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подписания Извещения о постановке   на   учет   (изменении)   бюджетного обязательства в УФК по Курской области</w:t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</w:p>
        </w:tc>
      </w:tr>
    </w:tbl>
    <w:p w:rsidR="00103368" w:rsidRPr="00103368" w:rsidRDefault="00103368" w:rsidP="00103368">
      <w:pPr>
        <w:sectPr w:rsidR="00103368" w:rsidRPr="00103368" w:rsidSect="00562C4F">
          <w:type w:val="continuous"/>
          <w:pgSz w:w="11909" w:h="16834"/>
          <w:pgMar w:top="273" w:right="1024" w:bottom="0" w:left="1525" w:header="720" w:footer="720" w:gutter="0"/>
          <w:cols w:space="60"/>
          <w:noEndnote/>
        </w:sectPr>
      </w:pPr>
    </w:p>
    <w:p w:rsidR="00103368" w:rsidRPr="00103368" w:rsidRDefault="00103368" w:rsidP="00103368">
      <w:pPr>
        <w:spacing w:after="240" w:line="1" w:lineRule="exact"/>
        <w:rPr>
          <w:sz w:val="2"/>
          <w:szCs w:val="2"/>
        </w:rPr>
      </w:pPr>
    </w:p>
    <w:p w:rsidR="00103368" w:rsidRPr="00103368" w:rsidRDefault="00103368" w:rsidP="00103368"/>
    <w:p w:rsidR="00103368" w:rsidRPr="00103368" w:rsidRDefault="00103368" w:rsidP="00103368">
      <w:pPr>
        <w:widowControl/>
        <w:autoSpaceDE/>
        <w:autoSpaceDN/>
        <w:adjustRightInd/>
        <w:spacing w:after="200" w:line="276" w:lineRule="auto"/>
      </w:pPr>
    </w:p>
    <w:p w:rsidR="00103368" w:rsidRPr="00103368" w:rsidRDefault="00103368" w:rsidP="00103368">
      <w:pPr>
        <w:widowControl/>
        <w:autoSpaceDE/>
        <w:autoSpaceDN/>
        <w:adjustRightInd/>
        <w:spacing w:after="200" w:line="276" w:lineRule="auto"/>
      </w:pPr>
    </w:p>
    <w:p w:rsidR="00103368" w:rsidRPr="00103368" w:rsidRDefault="00103368" w:rsidP="00103368">
      <w:pPr>
        <w:widowControl/>
        <w:tabs>
          <w:tab w:val="left" w:pos="2250"/>
        </w:tabs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103368">
        <w:tab/>
      </w:r>
      <w:r w:rsidRPr="00103368">
        <w:rPr>
          <w:rFonts w:eastAsia="Times New Roman"/>
          <w:sz w:val="28"/>
          <w:szCs w:val="28"/>
        </w:rPr>
        <w:t xml:space="preserve">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      </w:t>
      </w:r>
      <w:r w:rsidRPr="00103368">
        <w:rPr>
          <w:rFonts w:eastAsia="Times New Roman"/>
          <w:sz w:val="28"/>
          <w:szCs w:val="28"/>
        </w:rPr>
        <w:lastRenderedPageBreak/>
        <w:t xml:space="preserve">Приложение № 5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595" w:line="326" w:lineRule="exact"/>
        <w:ind w:right="115"/>
        <w:jc w:val="center"/>
        <w:rPr>
          <w:rFonts w:eastAsia="Times New Roman"/>
          <w:b/>
          <w:bCs/>
          <w:spacing w:val="-12"/>
          <w:sz w:val="28"/>
          <w:szCs w:val="28"/>
        </w:rPr>
        <w:sectPr w:rsidR="00103368" w:rsidRPr="00103368" w:rsidSect="00260048">
          <w:pgSz w:w="11909" w:h="16834"/>
          <w:pgMar w:top="1174" w:right="977" w:bottom="360" w:left="1573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595" w:line="326" w:lineRule="exact"/>
        <w:ind w:right="115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lastRenderedPageBreak/>
        <w:t>Реквизиты</w:t>
      </w:r>
    </w:p>
    <w:p w:rsidR="00103368" w:rsidRPr="00103368" w:rsidRDefault="00103368" w:rsidP="00103368">
      <w:pPr>
        <w:shd w:val="clear" w:color="auto" w:fill="FFFFFF"/>
        <w:spacing w:line="326" w:lineRule="exact"/>
        <w:ind w:right="115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t>извещения о постановке на учет (изменении) денежного</w:t>
      </w:r>
    </w:p>
    <w:p w:rsidR="00103368" w:rsidRPr="00103368" w:rsidRDefault="00103368" w:rsidP="00103368">
      <w:pPr>
        <w:shd w:val="clear" w:color="auto" w:fill="FFFFFF"/>
        <w:spacing w:line="326" w:lineRule="exact"/>
        <w:ind w:right="106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0"/>
          <w:sz w:val="28"/>
          <w:szCs w:val="28"/>
        </w:rPr>
        <w:t>обязательства в органе Федерального казначейства</w:t>
      </w:r>
    </w:p>
    <w:p w:rsidR="00103368" w:rsidRPr="00103368" w:rsidRDefault="00103368" w:rsidP="00103368">
      <w:pPr>
        <w:shd w:val="clear" w:color="auto" w:fill="FFFFFF"/>
        <w:spacing w:before="288"/>
        <w:rPr>
          <w:sz w:val="28"/>
          <w:szCs w:val="28"/>
        </w:rPr>
      </w:pPr>
      <w:r w:rsidRPr="00103368">
        <w:rPr>
          <w:rFonts w:eastAsia="Times New Roman"/>
          <w:spacing w:val="-11"/>
          <w:sz w:val="28"/>
          <w:szCs w:val="28"/>
        </w:rPr>
        <w:t>Единица измерения: руб. (с точностью до второго десятичного знака)</w:t>
      </w:r>
    </w:p>
    <w:p w:rsidR="00103368" w:rsidRPr="00103368" w:rsidRDefault="00103368" w:rsidP="00103368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5338"/>
      </w:tblGrid>
      <w:tr w:rsidR="00103368" w:rsidRPr="00103368" w:rsidTr="003B6DDB">
        <w:trPr>
          <w:trHeight w:hRule="exact" w:val="80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Наименование реквизита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66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формирования, заполнения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реквизита</w:t>
            </w:r>
          </w:p>
        </w:tc>
      </w:tr>
      <w:tr w:rsidR="00103368" w:rsidRPr="00103368" w:rsidTr="003B6DDB">
        <w:trPr>
          <w:trHeight w:hRule="exact" w:val="26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sz w:val="16"/>
                <w:szCs w:val="16"/>
              </w:rPr>
              <w:t>2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дата Извещения о постановке на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 (изменении) денежного обязательства в УФК </w:t>
            </w:r>
            <w:r w:rsidRPr="00103368">
              <w:rPr>
                <w:rFonts w:eastAsia="Times New Roman"/>
                <w:sz w:val="24"/>
                <w:szCs w:val="24"/>
              </w:rPr>
              <w:t>по Курской области.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950"/>
            </w:pPr>
            <w:r w:rsidRPr="00103368">
              <w:rPr>
                <w:sz w:val="24"/>
                <w:szCs w:val="24"/>
              </w:rPr>
              <w:t xml:space="preserve">2.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территориального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органа Федерального казначейства - «Управление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Федерального казначейства по Курской области» </w:t>
            </w:r>
            <w:r w:rsidRPr="00103368">
              <w:rPr>
                <w:rFonts w:eastAsia="Times New Roman"/>
                <w:sz w:val="24"/>
                <w:szCs w:val="24"/>
              </w:rPr>
              <w:t>или «УФК по Курской области».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730"/>
            </w:pPr>
            <w:r w:rsidRPr="00103368">
              <w:rPr>
                <w:spacing w:val="-1"/>
                <w:sz w:val="24"/>
                <w:szCs w:val="24"/>
              </w:rPr>
              <w:t xml:space="preserve">2.1.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Код органа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казначейства (КОФК)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103368" w:rsidRPr="00103368" w:rsidTr="003B6DDB">
        <w:trPr>
          <w:trHeight w:hRule="exact" w:val="156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3.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 (далее - Сводный реестр).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3.1.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Код по Сводному реестру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код по Сводному реестру получателя </w:t>
            </w:r>
            <w:r w:rsidRPr="00103368">
              <w:rPr>
                <w:rFonts w:eastAsia="Times New Roman"/>
                <w:sz w:val="24"/>
                <w:szCs w:val="24"/>
              </w:rPr>
              <w:t>средств местного бюджета.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4.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315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103368" w:rsidRPr="00103368" w:rsidTr="003B6DDB">
        <w:trPr>
          <w:trHeight w:hRule="exact" w:val="161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5. </w:t>
            </w:r>
            <w:r w:rsidRPr="00103368">
              <w:rPr>
                <w:rFonts w:eastAsia="Times New Roman"/>
                <w:sz w:val="24"/>
                <w:szCs w:val="24"/>
              </w:rPr>
              <w:t>Код ОКТМО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              Российской               Федерации</w:t>
            </w:r>
          </w:p>
        </w:tc>
      </w:tr>
    </w:tbl>
    <w:p w:rsidR="00103368" w:rsidRPr="00103368" w:rsidRDefault="00103368" w:rsidP="00103368">
      <w:pPr>
        <w:sectPr w:rsidR="00103368" w:rsidRPr="00103368" w:rsidSect="00260048">
          <w:type w:val="continuous"/>
          <w:pgSz w:w="11909" w:h="16834"/>
          <w:pgMar w:top="1174" w:right="977" w:bottom="360" w:left="1573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44"/>
        <w:jc w:val="center"/>
      </w:pPr>
      <w:r w:rsidRPr="00103368">
        <w:rPr>
          <w:rFonts w:ascii="Arial" w:hAnsi="Arial" w:cs="Arial"/>
          <w:b/>
          <w:bCs/>
        </w:rPr>
        <w:lastRenderedPageBreak/>
        <w:t>2</w:t>
      </w:r>
    </w:p>
    <w:p w:rsidR="00103368" w:rsidRPr="00103368" w:rsidRDefault="00103368" w:rsidP="00103368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2"/>
        <w:gridCol w:w="5366"/>
      </w:tblGrid>
      <w:tr w:rsidR="00103368" w:rsidRPr="00103368" w:rsidTr="003B6DDB">
        <w:trPr>
          <w:trHeight w:hRule="exact" w:val="528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718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9"/>
              <w:jc w:val="both"/>
            </w:pPr>
            <w:r w:rsidRPr="00103368">
              <w:rPr>
                <w:sz w:val="24"/>
                <w:szCs w:val="24"/>
              </w:rPr>
              <w:t>(</w:t>
            </w:r>
            <w:r w:rsidRPr="00103368">
              <w:rPr>
                <w:rFonts w:eastAsia="Times New Roman"/>
                <w:sz w:val="24"/>
                <w:szCs w:val="24"/>
              </w:rPr>
              <w:t>муниципального образования), органа управления государственным внебюджетным фондом.</w:t>
            </w:r>
          </w:p>
        </w:tc>
      </w:tr>
      <w:tr w:rsidR="00103368" w:rsidRPr="00103368" w:rsidTr="003B6DDB">
        <w:trPr>
          <w:trHeight w:hRule="exact" w:val="855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19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наименование финансового органа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-«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>Администрация Большеугонского сельсовета Льговского района».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бЛ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од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03368" w:rsidRPr="00103368" w:rsidTr="003B6DDB">
        <w:trPr>
          <w:trHeight w:hRule="exact" w:val="1647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02"/>
            </w:pPr>
            <w:r w:rsidRPr="00103368">
              <w:rPr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Номер документа, подтверждающего возникновение денежного обязательства (информации об исполнении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условий возникновения денежного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Указывается номер документа, подтверждающего </w:t>
            </w:r>
            <w:r w:rsidRPr="00103368">
              <w:rPr>
                <w:rFonts w:eastAsia="Times New Roman"/>
                <w:sz w:val="24"/>
                <w:szCs w:val="24"/>
              </w:rPr>
              <w:t>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103368" w:rsidRPr="00103368" w:rsidTr="003B6DDB">
        <w:trPr>
          <w:trHeight w:hRule="exact" w:val="1773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2"/>
            </w:pPr>
            <w:r w:rsidRPr="00103368">
              <w:rPr>
                <w:sz w:val="24"/>
                <w:szCs w:val="24"/>
              </w:rPr>
              <w:t xml:space="preserve">8.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Дата документа, подтверждающего возникновение денежного обязательства (информации об исполнении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условий возникновения денежного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дата документа, подтверждающего возникновение денежного обязательства (информации об исполнении условий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возникновения денежного обязательства).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2"/>
            </w:pPr>
            <w:r w:rsidRPr="00103368">
              <w:rPr>
                <w:sz w:val="24"/>
                <w:szCs w:val="24"/>
              </w:rPr>
              <w:t xml:space="preserve">9.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документа, подтверждающего возникновение денежного обязательства (информации об исполнении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условий возникновения денежного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сумма документа, подтверждающего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возникновение денежного обязательства (информации об исполнении условий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возникновения денежного обязательства).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614"/>
            </w:pPr>
            <w:r w:rsidRPr="00103368">
              <w:rPr>
                <w:spacing w:val="-2"/>
                <w:sz w:val="24"/>
                <w:szCs w:val="24"/>
              </w:rPr>
              <w:t xml:space="preserve">10.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Дата Сведений о денежном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обязательстве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Сведений о денежном обязательстве.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902"/>
            </w:pPr>
            <w:r w:rsidRPr="00103368">
              <w:rPr>
                <w:sz w:val="24"/>
                <w:szCs w:val="24"/>
              </w:rPr>
              <w:t xml:space="preserve">11. </w:t>
            </w:r>
            <w:r w:rsidRPr="00103368">
              <w:rPr>
                <w:rFonts w:eastAsia="Times New Roman"/>
                <w:sz w:val="24"/>
                <w:szCs w:val="24"/>
              </w:rPr>
              <w:t>Дата постановки на учет (изменения) денежного обязательства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дата постановки на учет (изменения) </w:t>
            </w:r>
            <w:r w:rsidRPr="00103368">
              <w:rPr>
                <w:rFonts w:eastAsia="Times New Roman"/>
                <w:sz w:val="24"/>
                <w:szCs w:val="24"/>
              </w:rPr>
              <w:t>денежного обязательства.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sz w:val="24"/>
                <w:szCs w:val="24"/>
              </w:rPr>
              <w:t xml:space="preserve">12. </w:t>
            </w:r>
            <w:r w:rsidRPr="00103368">
              <w:rPr>
                <w:rFonts w:eastAsia="Times New Roman"/>
                <w:sz w:val="24"/>
                <w:szCs w:val="24"/>
              </w:rPr>
              <w:t>Порядковый номер внесения изменений в денежное обязательство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653"/>
            </w:pPr>
            <w:r w:rsidRPr="00103368">
              <w:rPr>
                <w:spacing w:val="-2"/>
                <w:sz w:val="24"/>
                <w:szCs w:val="24"/>
              </w:rPr>
              <w:t xml:space="preserve">13.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Учетный номер денежного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учетный номер денежного обязательства.</w:t>
            </w:r>
          </w:p>
        </w:tc>
      </w:tr>
      <w:tr w:rsidR="00103368" w:rsidRPr="00103368" w:rsidTr="003B6DDB">
        <w:trPr>
          <w:trHeight w:hRule="exact" w:val="2170"/>
        </w:trPr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05"/>
            </w:pPr>
            <w:r w:rsidRPr="00103368">
              <w:rPr>
                <w:spacing w:val="-2"/>
                <w:sz w:val="24"/>
                <w:szCs w:val="24"/>
              </w:rPr>
              <w:t xml:space="preserve">14.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Номер реестровой записи в </w:t>
            </w:r>
            <w:r w:rsidRPr="00103368">
              <w:rPr>
                <w:rFonts w:eastAsia="Times New Roman"/>
                <w:sz w:val="24"/>
                <w:szCs w:val="24"/>
              </w:rPr>
              <w:t>реестре контрактов (реестре соглашений)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43" w:right="1020" w:bottom="360" w:left="1491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58"/>
        <w:jc w:val="center"/>
      </w:pPr>
      <w:r w:rsidRPr="00103368">
        <w:rPr>
          <w:rFonts w:ascii="Arial" w:hAnsi="Arial" w:cs="Arial"/>
          <w:b/>
          <w:bCs/>
        </w:rPr>
        <w:lastRenderedPageBreak/>
        <w:t>3</w:t>
      </w:r>
    </w:p>
    <w:p w:rsidR="00103368" w:rsidRPr="00103368" w:rsidRDefault="00103368" w:rsidP="0010336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5328"/>
      </w:tblGrid>
      <w:tr w:rsidR="00103368" w:rsidRPr="00103368" w:rsidTr="003B6DDB">
        <w:trPr>
          <w:trHeight w:hRule="exact" w:val="4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215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 соглашений.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480"/>
              <w:jc w:val="right"/>
            </w:pPr>
            <w:r w:rsidRPr="00103368">
              <w:rPr>
                <w:spacing w:val="-2"/>
                <w:sz w:val="24"/>
                <w:szCs w:val="24"/>
              </w:rPr>
              <w:t xml:space="preserve">15.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Указываются должность, подпись, расшифровка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подписи, телефон ответственного исполнителя.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16.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подписания Извещения о постановке на учет (изменении) денежного обязательства в УФК по Курской области.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440" w:right="1063" w:bottom="720" w:left="1515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lastRenderedPageBreak/>
        <w:t xml:space="preserve">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                                                                Приложение № 6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595" w:line="326" w:lineRule="exact"/>
        <w:ind w:right="2006"/>
        <w:jc w:val="center"/>
        <w:rPr>
          <w:rFonts w:eastAsia="Times New Roman"/>
          <w:b/>
          <w:bCs/>
          <w:sz w:val="28"/>
          <w:szCs w:val="28"/>
        </w:rPr>
        <w:sectPr w:rsidR="00103368" w:rsidRPr="00103368" w:rsidSect="00260048">
          <w:pgSz w:w="11909" w:h="16834"/>
          <w:pgMar w:top="1207" w:right="1034" w:bottom="360" w:left="1525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595" w:line="326" w:lineRule="exact"/>
        <w:ind w:right="2006"/>
        <w:rPr>
          <w:sz w:val="28"/>
          <w:szCs w:val="28"/>
        </w:rPr>
      </w:pPr>
      <w:r w:rsidRPr="00103368">
        <w:rPr>
          <w:rFonts w:eastAsia="Times New Roman"/>
          <w:b/>
          <w:bCs/>
          <w:sz w:val="28"/>
          <w:szCs w:val="28"/>
        </w:rPr>
        <w:lastRenderedPageBreak/>
        <w:t xml:space="preserve">Реквизиты отчета </w:t>
      </w:r>
      <w:r w:rsidRPr="00103368">
        <w:rPr>
          <w:rFonts w:eastAsia="Times New Roman"/>
          <w:b/>
          <w:bCs/>
          <w:spacing w:val="-12"/>
          <w:sz w:val="28"/>
          <w:szCs w:val="28"/>
        </w:rPr>
        <w:t xml:space="preserve">Справка об исполнении </w:t>
      </w:r>
      <w:proofErr w:type="gramStart"/>
      <w:r w:rsidRPr="00103368">
        <w:rPr>
          <w:rFonts w:eastAsia="Times New Roman"/>
          <w:b/>
          <w:bCs/>
          <w:spacing w:val="-12"/>
          <w:sz w:val="28"/>
          <w:szCs w:val="28"/>
        </w:rPr>
        <w:t>принятых</w:t>
      </w:r>
      <w:proofErr w:type="gramEnd"/>
      <w:r w:rsidRPr="00103368">
        <w:rPr>
          <w:rFonts w:eastAsia="Times New Roman"/>
          <w:b/>
          <w:bCs/>
          <w:spacing w:val="-12"/>
          <w:sz w:val="28"/>
          <w:szCs w:val="28"/>
        </w:rPr>
        <w:t xml:space="preserve"> на учет</w:t>
      </w:r>
    </w:p>
    <w:p w:rsidR="00103368" w:rsidRPr="00103368" w:rsidRDefault="00103368" w:rsidP="00103368">
      <w:pPr>
        <w:shd w:val="clear" w:color="auto" w:fill="FFFFFF"/>
        <w:tabs>
          <w:tab w:val="left" w:leader="underscore" w:pos="4262"/>
        </w:tabs>
        <w:rPr>
          <w:sz w:val="28"/>
          <w:szCs w:val="28"/>
        </w:rPr>
      </w:pPr>
      <w:r w:rsidRPr="00103368">
        <w:rPr>
          <w:sz w:val="28"/>
          <w:szCs w:val="28"/>
        </w:rPr>
        <w:tab/>
      </w:r>
      <w:r w:rsidRPr="00103368">
        <w:rPr>
          <w:rFonts w:eastAsia="Times New Roman"/>
          <w:spacing w:val="-9"/>
          <w:sz w:val="28"/>
          <w:szCs w:val="28"/>
        </w:rPr>
        <w:t>обязательст</w:t>
      </w:r>
      <w:proofErr w:type="gramStart"/>
      <w:r w:rsidRPr="00103368">
        <w:rPr>
          <w:rFonts w:eastAsia="Times New Roman"/>
          <w:spacing w:val="-9"/>
          <w:sz w:val="28"/>
          <w:szCs w:val="28"/>
        </w:rPr>
        <w:t>в</w:t>
      </w:r>
      <w:r w:rsidRPr="00103368">
        <w:rPr>
          <w:spacing w:val="-10"/>
          <w:sz w:val="28"/>
          <w:szCs w:val="28"/>
        </w:rPr>
        <w:t>(</w:t>
      </w:r>
      <w:proofErr w:type="gramEnd"/>
      <w:r w:rsidRPr="00103368">
        <w:rPr>
          <w:rFonts w:eastAsia="Times New Roman"/>
          <w:spacing w:val="-10"/>
          <w:sz w:val="28"/>
          <w:szCs w:val="28"/>
        </w:rPr>
        <w:t>бюджетных, денежных)</w:t>
      </w:r>
    </w:p>
    <w:p w:rsidR="00103368" w:rsidRPr="00103368" w:rsidRDefault="00103368" w:rsidP="00103368">
      <w:pPr>
        <w:shd w:val="clear" w:color="auto" w:fill="FFFFFF"/>
        <w:spacing w:before="298"/>
        <w:rPr>
          <w:sz w:val="28"/>
          <w:szCs w:val="28"/>
        </w:rPr>
      </w:pPr>
      <w:r w:rsidRPr="00103368">
        <w:rPr>
          <w:rFonts w:eastAsia="Times New Roman"/>
          <w:spacing w:val="-9"/>
          <w:sz w:val="28"/>
          <w:szCs w:val="28"/>
        </w:rPr>
        <w:t>Единица измерения: руб.</w:t>
      </w:r>
    </w:p>
    <w:p w:rsidR="00103368" w:rsidRPr="00103368" w:rsidRDefault="00103368" w:rsidP="00103368">
      <w:pPr>
        <w:shd w:val="clear" w:color="auto" w:fill="FFFFFF"/>
        <w:rPr>
          <w:sz w:val="28"/>
          <w:szCs w:val="28"/>
        </w:rPr>
      </w:pPr>
      <w:r w:rsidRPr="00103368">
        <w:rPr>
          <w:spacing w:val="-9"/>
          <w:sz w:val="28"/>
          <w:szCs w:val="28"/>
        </w:rPr>
        <w:t>(</w:t>
      </w:r>
      <w:r w:rsidRPr="00103368">
        <w:rPr>
          <w:rFonts w:eastAsia="Times New Roman"/>
          <w:spacing w:val="-9"/>
          <w:sz w:val="28"/>
          <w:szCs w:val="28"/>
        </w:rPr>
        <w:t>с точностью до второго десятичного знака)      Периодичность: месячная</w:t>
      </w:r>
    </w:p>
    <w:p w:rsidR="00103368" w:rsidRPr="00103368" w:rsidRDefault="00103368" w:rsidP="00103368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5347"/>
      </w:tblGrid>
      <w:tr w:rsidR="00103368" w:rsidRPr="00103368" w:rsidTr="003B6DDB">
        <w:trPr>
          <w:trHeight w:hRule="exact" w:val="8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57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Правила формирования, заполнения </w:t>
            </w: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реквизита</w:t>
            </w:r>
          </w:p>
        </w:tc>
      </w:tr>
      <w:tr w:rsidR="00103368" w:rsidRPr="00103368" w:rsidTr="003B6DDB">
        <w:trPr>
          <w:trHeight w:hRule="exact" w:val="26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103368" w:rsidRPr="00103368" w:rsidTr="003B6DDB">
        <w:trPr>
          <w:trHeight w:hRule="exact" w:val="268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обязательстве.</w:t>
            </w:r>
          </w:p>
        </w:tc>
      </w:tr>
      <w:tr w:rsidR="00103368" w:rsidRPr="00103368" w:rsidTr="003B6DDB">
        <w:trPr>
          <w:trHeight w:hRule="exact" w:val="127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931"/>
            </w:pPr>
            <w:r w:rsidRPr="00103368">
              <w:rPr>
                <w:sz w:val="24"/>
                <w:szCs w:val="24"/>
              </w:rPr>
              <w:t xml:space="preserve">2.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территориального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органа Федерального казначейства - «Управление Федерального казначейства по Курской области» </w:t>
            </w:r>
            <w:r w:rsidRPr="00103368">
              <w:rPr>
                <w:rFonts w:eastAsia="Times New Roman"/>
                <w:sz w:val="24"/>
                <w:szCs w:val="24"/>
              </w:rPr>
              <w:t>или «УФК по Курской области».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710"/>
            </w:pPr>
            <w:r w:rsidRPr="00103368">
              <w:rPr>
                <w:spacing w:val="-1"/>
                <w:sz w:val="24"/>
                <w:szCs w:val="24"/>
              </w:rPr>
              <w:t xml:space="preserve">2.1.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Код органа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казначейства (КОФК)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103368" w:rsidRPr="00103368" w:rsidTr="003B6DDB">
        <w:trPr>
          <w:trHeight w:hRule="exact" w:val="123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3.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 (далее - Сводный реестр).</w:t>
            </w:r>
          </w:p>
        </w:tc>
      </w:tr>
      <w:tr w:rsidR="00103368" w:rsidRPr="00103368" w:rsidTr="003B6DDB">
        <w:trPr>
          <w:trHeight w:hRule="exact" w:val="51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3.1.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Код по Сводному реестру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получателя средств местного бюджета по сводному реестру</w:t>
            </w:r>
          </w:p>
        </w:tc>
      </w:tr>
    </w:tbl>
    <w:p w:rsidR="00103368" w:rsidRPr="00103368" w:rsidRDefault="00103368" w:rsidP="00103368">
      <w:pPr>
        <w:sectPr w:rsidR="00103368" w:rsidRPr="00103368" w:rsidSect="00260048">
          <w:type w:val="continuous"/>
          <w:pgSz w:w="11909" w:h="16834"/>
          <w:pgMar w:top="1207" w:right="1034" w:bottom="360" w:left="1525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06"/>
        <w:jc w:val="center"/>
      </w:pPr>
      <w:r w:rsidRPr="00103368">
        <w:rPr>
          <w:rFonts w:ascii="Arial" w:hAnsi="Arial" w:cs="Arial"/>
          <w:b/>
          <w:bCs/>
        </w:rPr>
        <w:lastRenderedPageBreak/>
        <w:t>2</w:t>
      </w:r>
    </w:p>
    <w:p w:rsidR="00103368" w:rsidRPr="00103368" w:rsidRDefault="00103368" w:rsidP="00103368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5347"/>
      </w:tblGrid>
      <w:tr w:rsidR="00103368" w:rsidRPr="00103368" w:rsidTr="003B6DDB">
        <w:trPr>
          <w:trHeight w:hRule="exact" w:val="490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4.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103368" w:rsidRPr="00103368" w:rsidTr="003B6DDB">
        <w:trPr>
          <w:trHeight w:hRule="exact" w:val="230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5. </w:t>
            </w:r>
            <w:r w:rsidRPr="00103368">
              <w:rPr>
                <w:rFonts w:eastAsia="Times New Roman"/>
                <w:sz w:val="24"/>
                <w:szCs w:val="24"/>
              </w:rPr>
              <w:t>Код ОКТМО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34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код по Общероссийскому классификатору территорий муниципальных образований территориального органа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Федерального казначейства, финансового органа </w:t>
            </w:r>
            <w:r w:rsidRPr="00103368">
              <w:rPr>
                <w:rFonts w:eastAsia="Times New Roman"/>
                <w:sz w:val="24"/>
                <w:szCs w:val="24"/>
              </w:rPr>
              <w:t>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03368" w:rsidRPr="00103368" w:rsidTr="003B6DDB">
        <w:trPr>
          <w:trHeight w:hRule="exact" w:val="84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Финансового органа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-«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 w:rsidRPr="00103368">
              <w:rPr>
                <w:rFonts w:eastAsia="Times New Roman"/>
                <w:sz w:val="24"/>
                <w:szCs w:val="24"/>
              </w:rPr>
              <w:t>ольшеугонского сельсовета Льговского рай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103368">
              <w:rPr>
                <w:rFonts w:eastAsia="Times New Roman"/>
                <w:sz w:val="24"/>
                <w:szCs w:val="24"/>
              </w:rPr>
              <w:t>на».</w:t>
            </w:r>
          </w:p>
        </w:tc>
      </w:tr>
      <w:tr w:rsidR="00103368" w:rsidRPr="00103368" w:rsidTr="003B6DDB">
        <w:trPr>
          <w:trHeight w:hRule="exact" w:val="102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6.1-</w:t>
            </w:r>
            <w:r w:rsidRPr="00103368">
              <w:rPr>
                <w:rFonts w:eastAsia="Times New Roman"/>
                <w:sz w:val="24"/>
                <w:szCs w:val="24"/>
              </w:rPr>
              <w:t>КодпоОКПО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 код     финансового     органа     по Общероссийскому классификатору предприятий и организаций.</w:t>
            </w:r>
          </w:p>
        </w:tc>
      </w:tr>
      <w:tr w:rsidR="00103368" w:rsidRPr="00103368" w:rsidTr="003B6DDB">
        <w:trPr>
          <w:trHeight w:hRule="exact" w:val="187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составная  часть  кода  бюджетной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классификации     Российской     Федерации,     по </w:t>
            </w:r>
            <w:r w:rsidRPr="00103368">
              <w:rPr>
                <w:rFonts w:eastAsia="Times New Roman"/>
                <w:sz w:val="24"/>
                <w:szCs w:val="24"/>
              </w:rPr>
              <w:t>которому в УФК по Курской области приняты на учет  бюджетные  или  денежные   обязательства (глава, раздел,  подраздел,  целевая статья,  вид расходов).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tabs>
                <w:tab w:val="left" w:leader="underscore" w:pos="576"/>
              </w:tabs>
              <w:spacing w:line="278" w:lineRule="exact"/>
              <w:ind w:right="38"/>
            </w:pPr>
            <w:r w:rsidRPr="00103368">
              <w:rPr>
                <w:sz w:val="24"/>
                <w:szCs w:val="24"/>
              </w:rPr>
              <w:t xml:space="preserve">8. </w:t>
            </w:r>
            <w:r w:rsidRPr="00103368">
              <w:rPr>
                <w:rFonts w:eastAsia="Times New Roman"/>
                <w:sz w:val="24"/>
                <w:szCs w:val="24"/>
              </w:rPr>
              <w:t>Распределенные на лицевой счет</w:t>
            </w:r>
            <w:r w:rsidRPr="00103368">
              <w:rPr>
                <w:rFonts w:eastAsia="Times New Roman"/>
                <w:sz w:val="24"/>
                <w:szCs w:val="24"/>
              </w:rPr>
              <w:br/>
              <w:t>получателя бюджетных средств</w:t>
            </w:r>
            <w:r w:rsidRPr="00103368">
              <w:rPr>
                <w:rFonts w:eastAsia="Times New Roman"/>
                <w:sz w:val="24"/>
                <w:szCs w:val="24"/>
              </w:rPr>
              <w:br/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лимиты бюджетных обязательств на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103368">
              <w:rPr>
                <w:rFonts w:eastAsia="Times New Roman"/>
                <w:spacing w:val="-5"/>
                <w:sz w:val="24"/>
                <w:szCs w:val="24"/>
              </w:rPr>
              <w:t>20</w:t>
            </w:r>
            <w:r w:rsidRPr="00103368">
              <w:rPr>
                <w:rFonts w:eastAsia="Times New Roman"/>
                <w:sz w:val="24"/>
                <w:szCs w:val="24"/>
              </w:rPr>
              <w:tab/>
              <w:t>текущий финансовый год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сумма   распределенных   лимитов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бюджетных обязательств на текущий финансовый </w:t>
            </w:r>
            <w:r w:rsidRPr="00103368">
              <w:rPr>
                <w:rFonts w:eastAsia="Times New Roman"/>
                <w:sz w:val="24"/>
                <w:szCs w:val="24"/>
              </w:rPr>
              <w:t>год      в      разрезе      кодов      по      бюджетной классификации.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spacing w:val="-1"/>
                <w:sz w:val="24"/>
                <w:szCs w:val="24"/>
              </w:rPr>
              <w:t xml:space="preserve">8.1.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Распределенные на лицевой счет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получателя бюджетных средств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лимиты бюджетных обязательств на </w:t>
            </w:r>
            <w:r w:rsidRPr="00103368">
              <w:rPr>
                <w:rFonts w:eastAsia="Times New Roman"/>
                <w:sz w:val="24"/>
                <w:szCs w:val="24"/>
              </w:rPr>
              <w:t>плановый период в разрезе лет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сумма   распределенных   лимитов бюджетных обязательств на первый и второй год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планового периода в разрезе кодов по бюджетной </w:t>
            </w:r>
            <w:r w:rsidRPr="00103368">
              <w:rPr>
                <w:rFonts w:eastAsia="Times New Roman"/>
                <w:sz w:val="24"/>
                <w:szCs w:val="24"/>
              </w:rPr>
              <w:t>классификации.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6"/>
            </w:pPr>
            <w:r w:rsidRPr="00103368">
              <w:rPr>
                <w:spacing w:val="-1"/>
                <w:sz w:val="24"/>
                <w:szCs w:val="24"/>
              </w:rPr>
              <w:t xml:space="preserve">9.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Реквизиты принятых на учет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31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6"/>
            </w:pPr>
            <w:r w:rsidRPr="00103368">
              <w:rPr>
                <w:sz w:val="24"/>
                <w:szCs w:val="24"/>
              </w:rPr>
              <w:t xml:space="preserve">9.1.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Документ-основание/исполнительный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документ (решение налогового </w:t>
            </w:r>
            <w:r w:rsidRPr="00103368">
              <w:rPr>
                <w:rFonts w:eastAsia="Times New Roman"/>
                <w:sz w:val="24"/>
                <w:szCs w:val="24"/>
              </w:rPr>
              <w:t>органа)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03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30"/>
            </w:pPr>
            <w:r w:rsidRPr="00103368">
              <w:rPr>
                <w:spacing w:val="-1"/>
                <w:sz w:val="24"/>
                <w:szCs w:val="24"/>
              </w:rPr>
              <w:t xml:space="preserve">9.1.1.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Номер документа-основания </w:t>
            </w:r>
            <w:r w:rsidRPr="00103368">
              <w:rPr>
                <w:rFonts w:eastAsia="Times New Roman"/>
                <w:sz w:val="24"/>
                <w:szCs w:val="24"/>
              </w:rPr>
              <w:t>(исполнительного документа, решения налогового органа)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    номер        документа-основания (исполнительного          документа,          решения налогового органа) (при наличии).</w:t>
            </w:r>
          </w:p>
        </w:tc>
      </w:tr>
      <w:tr w:rsidR="00103368" w:rsidRPr="00103368" w:rsidTr="003B6DDB">
        <w:trPr>
          <w:trHeight w:hRule="exact" w:val="106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13"/>
            </w:pPr>
            <w:r w:rsidRPr="00103368">
              <w:rPr>
                <w:spacing w:val="-1"/>
                <w:sz w:val="24"/>
                <w:szCs w:val="24"/>
              </w:rPr>
              <w:t xml:space="preserve">9.1.2.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Дата документа-основания </w:t>
            </w:r>
            <w:r w:rsidRPr="00103368">
              <w:rPr>
                <w:rFonts w:eastAsia="Times New Roman"/>
                <w:sz w:val="24"/>
                <w:szCs w:val="24"/>
              </w:rPr>
              <w:t>(исполнительного документа, решения налогового органа)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     дата         документа-основания (исполнительного          документа,          решения налогового органа) (при наличии).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72" w:right="1030" w:bottom="360" w:left="1509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25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3</w:t>
      </w:r>
    </w:p>
    <w:p w:rsidR="00103368" w:rsidRPr="00103368" w:rsidRDefault="00103368" w:rsidP="00103368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2"/>
        <w:gridCol w:w="5366"/>
      </w:tblGrid>
      <w:tr w:rsidR="00103368" w:rsidRPr="00103368" w:rsidTr="003B6DDB">
        <w:trPr>
          <w:trHeight w:hRule="exact" w:val="53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403"/>
            </w:pPr>
            <w:r w:rsidRPr="00103368">
              <w:rPr>
                <w:spacing w:val="-2"/>
                <w:sz w:val="24"/>
                <w:szCs w:val="24"/>
              </w:rPr>
              <w:t xml:space="preserve">9.1.3.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Идентификатор документа-</w:t>
            </w:r>
            <w:r w:rsidRPr="00103368">
              <w:rPr>
                <w:rFonts w:eastAsia="Times New Roman"/>
                <w:sz w:val="24"/>
                <w:szCs w:val="24"/>
              </w:rPr>
              <w:t>основания (исполнительного документа, решения налогового органа)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4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идентификатор документа-основания (при наличии).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9.2.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учетный номер бюджетного или денежного обязательства.</w:t>
            </w:r>
          </w:p>
        </w:tc>
      </w:tr>
      <w:tr w:rsidR="00103368" w:rsidRPr="00103368" w:rsidTr="003B6DDB">
        <w:trPr>
          <w:trHeight w:hRule="exact" w:val="132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11"/>
            </w:pPr>
            <w:r w:rsidRPr="00103368">
              <w:rPr>
                <w:sz w:val="24"/>
                <w:szCs w:val="24"/>
              </w:rPr>
              <w:t xml:space="preserve">9.3.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код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Указывается уникальный код объекта капитального строительства или объекта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недвижимого имущества {при наличии).</w:t>
            </w:r>
            <w:proofErr w:type="gramEnd"/>
          </w:p>
        </w:tc>
      </w:tr>
      <w:tr w:rsidR="00103368" w:rsidRPr="00103368" w:rsidTr="003B6DDB">
        <w:trPr>
          <w:trHeight w:hRule="exact" w:val="1853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sz w:val="24"/>
                <w:szCs w:val="24"/>
              </w:rPr>
              <w:t xml:space="preserve">9.4.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принятых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на учет</w:t>
            </w:r>
          </w:p>
          <w:p w:rsidR="00103368" w:rsidRPr="00103368" w:rsidRDefault="00103368" w:rsidP="00103368">
            <w:pPr>
              <w:shd w:val="clear" w:color="auto" w:fill="FFFFFF"/>
              <w:tabs>
                <w:tab w:val="left" w:leader="underscore" w:pos="2294"/>
              </w:tabs>
              <w:spacing w:line="269" w:lineRule="exact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обязательств на 20</w:t>
            </w:r>
            <w:r w:rsidRPr="00103368">
              <w:rPr>
                <w:rFonts w:eastAsia="Times New Roman"/>
                <w:sz w:val="24"/>
                <w:szCs w:val="24"/>
              </w:rPr>
              <w:tab/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текущий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91"/>
            </w:pPr>
            <w:r w:rsidRPr="00103368">
              <w:rPr>
                <w:rFonts w:eastAsia="Times New Roman"/>
                <w:sz w:val="24"/>
                <w:szCs w:val="24"/>
              </w:rPr>
              <w:t>финансовый год в валюте Российской Федерации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ств пр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ошлых лет) в разрезе кодов по бюджетной классификации.</w:t>
            </w:r>
          </w:p>
        </w:tc>
      </w:tr>
      <w:tr w:rsidR="00103368" w:rsidRPr="00103368" w:rsidTr="003B6DDB">
        <w:trPr>
          <w:trHeight w:hRule="exact" w:val="158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44"/>
            </w:pPr>
            <w:r w:rsidRPr="00103368">
              <w:rPr>
                <w:sz w:val="24"/>
                <w:szCs w:val="24"/>
              </w:rPr>
              <w:t xml:space="preserve">9.5.1.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принятых на учет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обязательств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 на плановый период в </w:t>
            </w:r>
            <w:r w:rsidRPr="00103368">
              <w:rPr>
                <w:rFonts w:eastAsia="Times New Roman"/>
                <w:sz w:val="24"/>
                <w:szCs w:val="24"/>
              </w:rPr>
              <w:t>валюте Российской Федерации в разрезе первого и второго года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Указываются суммы принятых на учет в УФК по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Курской области бюджетных или денежных обязательств на первый и на второй года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планового периода в разрезе кодов по бюджетной </w:t>
            </w:r>
            <w:r w:rsidRPr="00103368">
              <w:rPr>
                <w:rFonts w:eastAsia="Times New Roman"/>
                <w:sz w:val="24"/>
                <w:szCs w:val="24"/>
              </w:rPr>
              <w:t>классификации.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"/>
            </w:pPr>
            <w:r w:rsidRPr="00103368">
              <w:rPr>
                <w:sz w:val="24"/>
                <w:szCs w:val="24"/>
              </w:rPr>
              <w:t xml:space="preserve">9.6.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исполненных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обязательств текущего финансового </w:t>
            </w:r>
            <w:r w:rsidRPr="00103368">
              <w:rPr>
                <w:rFonts w:eastAsia="Times New Roman"/>
                <w:sz w:val="24"/>
                <w:szCs w:val="24"/>
              </w:rPr>
              <w:t>года в валюте Российской Федерации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8"/>
            </w:pPr>
            <w:r w:rsidRPr="00103368">
              <w:rPr>
                <w:sz w:val="24"/>
                <w:szCs w:val="24"/>
              </w:rPr>
              <w:t xml:space="preserve">9.6.1.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Процент исполнения бюджетных или денежных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обязательств текущего финансового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103368" w:rsidRPr="00103368" w:rsidTr="003B6DDB">
        <w:trPr>
          <w:trHeight w:hRule="exact" w:val="156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sz w:val="24"/>
                <w:szCs w:val="24"/>
              </w:rPr>
              <w:t xml:space="preserve">9.7.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Неисполненные обязательства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текущего финансового года в валюте </w:t>
            </w:r>
            <w:r w:rsidRPr="00103368"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пункта 9.4 минус показатель пункта 9.6).</w:t>
            </w:r>
          </w:p>
        </w:tc>
      </w:tr>
      <w:tr w:rsidR="00103368" w:rsidRPr="00103368" w:rsidTr="003B6DDB">
        <w:trPr>
          <w:trHeight w:hRule="exact" w:val="1584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"/>
            </w:pPr>
            <w:r w:rsidRPr="00103368">
              <w:rPr>
                <w:sz w:val="24"/>
                <w:szCs w:val="24"/>
              </w:rPr>
              <w:t xml:space="preserve">9.8.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неиспользованного остатка лимитов бюджетных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обязательств текущего финансового </w:t>
            </w:r>
            <w:r w:rsidRPr="00103368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пункта 8 минус показатель пункта 9.6).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40"/>
            </w:pPr>
            <w:r w:rsidRPr="00103368">
              <w:rPr>
                <w:sz w:val="24"/>
                <w:szCs w:val="24"/>
              </w:rPr>
              <w:t xml:space="preserve">9.8.1.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Неиспользованный остаток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лимитов бюджетных обязательств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процент неиспользованного остатка </w:t>
            </w:r>
            <w:r w:rsidRPr="00103368">
              <w:rPr>
                <w:rFonts w:eastAsia="Times New Roman"/>
                <w:sz w:val="24"/>
                <w:szCs w:val="24"/>
              </w:rPr>
              <w:t>лимитов    бюджетных    обязательств    текущего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49" w:right="1034" w:bottom="360" w:left="1467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67"/>
        <w:jc w:val="center"/>
      </w:pPr>
      <w:r w:rsidRPr="00103368">
        <w:rPr>
          <w:rFonts w:ascii="Arial" w:hAnsi="Arial" w:cs="Arial"/>
          <w:b/>
          <w:bCs/>
        </w:rPr>
        <w:lastRenderedPageBreak/>
        <w:t>4</w:t>
      </w:r>
    </w:p>
    <w:p w:rsidR="00103368" w:rsidRPr="00103368" w:rsidRDefault="00103368" w:rsidP="00103368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5328"/>
      </w:tblGrid>
      <w:tr w:rsidR="00103368" w:rsidRPr="00103368" w:rsidTr="003B6DDB">
        <w:trPr>
          <w:trHeight w:hRule="exact"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78"/>
            </w:pPr>
            <w:r w:rsidRPr="00103368">
              <w:rPr>
                <w:rFonts w:eastAsia="Times New Roman"/>
                <w:sz w:val="24"/>
                <w:szCs w:val="24"/>
              </w:rPr>
              <w:t xml:space="preserve">текущего финансового года 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процентах от доведенного объема лимитов бюджетных обязательств </w:t>
            </w:r>
            <w:r w:rsidRPr="00103368">
              <w:rPr>
                <w:rFonts w:eastAsia="Times New Roman"/>
                <w:sz w:val="24"/>
                <w:szCs w:val="24"/>
              </w:rPr>
              <w:t>текущего финансового года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финансового года в разрезе кодов по бюджетной классификации.</w:t>
            </w:r>
          </w:p>
        </w:tc>
      </w:tr>
      <w:tr w:rsidR="00103368" w:rsidRPr="00103368" w:rsidTr="003B6DDB">
        <w:trPr>
          <w:trHeight w:hRule="exact" w:val="132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730"/>
            </w:pPr>
            <w:r w:rsidRPr="00103368">
              <w:rPr>
                <w:spacing w:val="-2"/>
                <w:sz w:val="24"/>
                <w:szCs w:val="24"/>
              </w:rPr>
              <w:t xml:space="preserve">10.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Итого по коду бюджетной </w:t>
            </w:r>
            <w:r w:rsidRPr="00103368">
              <w:rPr>
                <w:rFonts w:eastAsia="Times New Roman"/>
                <w:sz w:val="24"/>
                <w:szCs w:val="24"/>
              </w:rPr>
              <w:t>классификации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группировочно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11. </w:t>
            </w:r>
            <w:r w:rsidRPr="00103368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итоговые суммы бюджетных или денежных обязательств.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103368" w:rsidRPr="00103368" w:rsidTr="003B6DDB">
        <w:trPr>
          <w:trHeight w:hRule="exact"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13.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296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подписания отчета.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440" w:right="1059" w:bottom="720" w:left="1519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  <w:lang w:val="en-US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  <w:lang w:val="en-US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  <w:lang w:val="en-US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t xml:space="preserve">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Приложение № 7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278"/>
        <w:ind w:right="288"/>
        <w:jc w:val="center"/>
        <w:rPr>
          <w:rFonts w:eastAsia="Times New Roman"/>
          <w:b/>
          <w:bCs/>
          <w:spacing w:val="-12"/>
          <w:sz w:val="28"/>
          <w:szCs w:val="28"/>
        </w:rPr>
        <w:sectPr w:rsidR="00103368" w:rsidRPr="00103368" w:rsidSect="00260048">
          <w:pgSz w:w="11909" w:h="16834"/>
          <w:pgMar w:top="1255" w:right="890" w:bottom="360" w:left="1506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278"/>
        <w:ind w:right="288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2"/>
          <w:sz w:val="28"/>
          <w:szCs w:val="28"/>
        </w:rPr>
        <w:lastRenderedPageBreak/>
        <w:t>Реквизиты</w:t>
      </w:r>
    </w:p>
    <w:p w:rsidR="00103368" w:rsidRPr="00103368" w:rsidRDefault="00103368" w:rsidP="00103368">
      <w:pPr>
        <w:shd w:val="clear" w:color="auto" w:fill="FFFFFF"/>
        <w:ind w:right="307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3"/>
          <w:sz w:val="28"/>
          <w:szCs w:val="28"/>
        </w:rPr>
        <w:t>Уведомления о превышении принятым бюджетным обязательством</w:t>
      </w:r>
    </w:p>
    <w:p w:rsidR="00103368" w:rsidRPr="00103368" w:rsidRDefault="00103368" w:rsidP="00103368">
      <w:pPr>
        <w:shd w:val="clear" w:color="auto" w:fill="FFFFFF"/>
        <w:ind w:right="269"/>
        <w:jc w:val="center"/>
        <w:rPr>
          <w:sz w:val="28"/>
          <w:szCs w:val="28"/>
        </w:rPr>
      </w:pPr>
      <w:r w:rsidRPr="00103368">
        <w:rPr>
          <w:rFonts w:eastAsia="Times New Roman"/>
          <w:b/>
          <w:bCs/>
          <w:spacing w:val="-10"/>
          <w:sz w:val="28"/>
          <w:szCs w:val="28"/>
        </w:rPr>
        <w:t>неиспользованных лимитов бюджетных обязательств</w:t>
      </w:r>
    </w:p>
    <w:p w:rsidR="00103368" w:rsidRPr="00103368" w:rsidRDefault="00103368" w:rsidP="00103368">
      <w:pPr>
        <w:shd w:val="clear" w:color="auto" w:fill="FFFFFF"/>
        <w:spacing w:before="298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>Единица измерения: руб.</w:t>
      </w:r>
    </w:p>
    <w:p w:rsidR="00103368" w:rsidRPr="00103368" w:rsidRDefault="00103368" w:rsidP="00103368">
      <w:pPr>
        <w:shd w:val="clear" w:color="auto" w:fill="FFFFFF"/>
        <w:rPr>
          <w:sz w:val="28"/>
          <w:szCs w:val="28"/>
        </w:rPr>
      </w:pPr>
      <w:r w:rsidRPr="00103368">
        <w:rPr>
          <w:rFonts w:eastAsia="Times New Roman"/>
          <w:spacing w:val="-11"/>
          <w:sz w:val="28"/>
          <w:szCs w:val="28"/>
        </w:rPr>
        <w:t>с точностью до второго десятичного знака)</w:t>
      </w:r>
    </w:p>
    <w:p w:rsidR="00103368" w:rsidRPr="00103368" w:rsidRDefault="00103368" w:rsidP="00103368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5702"/>
      </w:tblGrid>
      <w:tr w:rsidR="00103368" w:rsidRPr="00103368" w:rsidTr="003B6DDB">
        <w:trPr>
          <w:trHeight w:hRule="exact" w:val="53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272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103368" w:rsidRPr="00103368" w:rsidTr="003B6DDB">
        <w:trPr>
          <w:trHeight w:hRule="exact" w:val="2966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1. </w:t>
            </w:r>
            <w:r w:rsidRPr="00103368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  порядковый   номер   Уведомления   о превышении принятым бюджетным обязательством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неиспользованных лимитов бюджетных обязательств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(далее - Уведомление о превышении). При формировании Уведомления о превышении в информационных системах Министерства финансов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Российской Федерации и Федерального казначейства </w:t>
            </w:r>
            <w:r w:rsidRPr="00103368">
              <w:rPr>
                <w:rFonts w:eastAsia="Times New Roman"/>
                <w:sz w:val="24"/>
                <w:szCs w:val="24"/>
              </w:rPr>
              <w:t>(далее     -     информационные     системы)      номер Уведомления      о      превышении      присваивается автоматически в информационных системах.</w:t>
            </w:r>
          </w:p>
        </w:tc>
      </w:tr>
      <w:tr w:rsidR="00103368" w:rsidRPr="00103368" w:rsidTr="003B6DDB">
        <w:trPr>
          <w:trHeight w:hRule="exact" w:val="480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2.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Указывается дата Уведомления о превышении.</w:t>
            </w:r>
          </w:p>
        </w:tc>
      </w:tr>
      <w:tr w:rsidR="00103368" w:rsidRPr="00103368" w:rsidTr="003B6DDB">
        <w:trPr>
          <w:trHeight w:hRule="exact" w:val="3523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730"/>
            </w:pPr>
            <w:r w:rsidRPr="00103368">
              <w:rPr>
                <w:sz w:val="24"/>
                <w:szCs w:val="24"/>
              </w:rPr>
              <w:t xml:space="preserve">3.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Наименование органа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Федерального казначейства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казначейства, в котором получателю средств местного бюджета открыт лицевой счет получателя бюджетных средств (лицевой счет для учета   операций    по    переданным    полномочиям получателя    бюджетных    средств),     на    котором подлежат    отражению    операции    по    учету    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исполнению        соответствующего         бюджетного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обязательства  (далее  -   соответствующий  лицевой счет получателя бюджетных средств) - «Управление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Федерального казначейства по Курской области» или </w:t>
            </w:r>
            <w:r w:rsidRPr="00103368">
              <w:rPr>
                <w:rFonts w:eastAsia="Times New Roman"/>
                <w:sz w:val="24"/>
                <w:szCs w:val="24"/>
              </w:rPr>
              <w:t>«УФК по Курской области»</w:t>
            </w:r>
            <w:proofErr w:type="gramEnd"/>
          </w:p>
        </w:tc>
      </w:tr>
      <w:tr w:rsidR="00103368" w:rsidRPr="00103368" w:rsidTr="003B6DDB">
        <w:trPr>
          <w:trHeight w:hRule="exact" w:val="1037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ЗЛ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од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поКОФК</w:t>
            </w:r>
            <w:proofErr w:type="spellEnd"/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код органа Федерального казначейства, присвоенный Федеральным казначейством (далее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одпоКОФК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>)-«4400».</w:t>
            </w:r>
          </w:p>
        </w:tc>
      </w:tr>
      <w:tr w:rsidR="00103368" w:rsidRPr="00103368" w:rsidTr="003B6DDB">
        <w:trPr>
          <w:trHeight w:hRule="exact" w:val="51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4. </w:t>
            </w:r>
            <w:r w:rsidRPr="00103368">
              <w:rPr>
                <w:rFonts w:eastAsia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главного распорядителя</w:t>
            </w:r>
          </w:p>
        </w:tc>
      </w:tr>
    </w:tbl>
    <w:p w:rsidR="00103368" w:rsidRPr="00103368" w:rsidRDefault="00103368" w:rsidP="00103368">
      <w:pPr>
        <w:sectPr w:rsidR="00103368" w:rsidRPr="00103368" w:rsidSect="00260048">
          <w:type w:val="continuous"/>
          <w:pgSz w:w="11909" w:h="16834"/>
          <w:pgMar w:top="1255" w:right="890" w:bottom="360" w:left="1506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103368" w:rsidRPr="00103368" w:rsidRDefault="00103368" w:rsidP="00103368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5702"/>
      </w:tblGrid>
      <w:tr w:rsidR="00103368" w:rsidRPr="00103368" w:rsidTr="003B6DDB">
        <w:trPr>
          <w:trHeight w:hRule="exact" w:val="528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132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691"/>
            </w:pPr>
            <w:r w:rsidRPr="00103368">
              <w:rPr>
                <w:spacing w:val="-2"/>
                <w:sz w:val="24"/>
                <w:szCs w:val="24"/>
              </w:rPr>
              <w:t>(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распорядитель) бюджетных </w:t>
            </w:r>
            <w:r w:rsidRPr="00103368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sz w:val="24"/>
                <w:szCs w:val="24"/>
              </w:rPr>
              <w:t>(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распорядителя) бюджетных средств по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находящемуся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в ведении главного распорядителя (распорядителя) средств местного бюджета получателя средств местного бюджета.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4.1. </w:t>
            </w:r>
            <w:r w:rsidRPr="00103368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глава по бюджетной классификации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главного распорядителя (распорядителя) бюджетных </w:t>
            </w:r>
            <w:r w:rsidRPr="00103368">
              <w:rPr>
                <w:rFonts w:eastAsia="Times New Roman"/>
                <w:sz w:val="24"/>
                <w:szCs w:val="24"/>
              </w:rPr>
              <w:t>средств.</w:t>
            </w:r>
          </w:p>
        </w:tc>
      </w:tr>
      <w:tr w:rsidR="00103368" w:rsidRPr="00103368" w:rsidTr="003B6DDB">
        <w:trPr>
          <w:trHeight w:hRule="exact" w:val="13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4.2.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Код по Сводному реестру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соответствующей реестровой записи реестра участников бюджетного процесса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 (далее - Сводный </w:t>
            </w:r>
            <w:r w:rsidRPr="00103368">
              <w:rPr>
                <w:rFonts w:eastAsia="Times New Roman"/>
                <w:sz w:val="24"/>
                <w:szCs w:val="24"/>
              </w:rPr>
              <w:t>реестр) главного распорядителя (распорядителя) бюджетных средств.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5.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9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получателя средств местного бюджета.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5.2.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Код по Сводному реестру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 Сводному реестру получателя средств местного бюджета.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28"/>
            </w:pPr>
            <w:r w:rsidRPr="00103368">
              <w:rPr>
                <w:spacing w:val="-2"/>
                <w:sz w:val="24"/>
                <w:szCs w:val="24"/>
              </w:rPr>
              <w:t xml:space="preserve">5.3.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Номер соответствующего </w:t>
            </w:r>
            <w:r w:rsidRPr="00103368">
              <w:rPr>
                <w:rFonts w:eastAsia="Times New Roman"/>
                <w:sz w:val="24"/>
                <w:szCs w:val="24"/>
              </w:rPr>
              <w:t>лицевого счета получателя бюджетных средств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69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103368" w:rsidRPr="00103368" w:rsidTr="003B6DDB">
        <w:trPr>
          <w:trHeight w:hRule="exact" w:val="2141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z w:val="24"/>
                <w:szCs w:val="24"/>
              </w:rPr>
              <w:t>Код ОКТМО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03368" w:rsidRPr="00103368" w:rsidTr="003B6DDB">
        <w:trPr>
          <w:trHeight w:hRule="exact" w:val="499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8. </w:t>
            </w:r>
            <w:r w:rsidRPr="00103368">
              <w:rPr>
                <w:rFonts w:eastAsia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499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Указывается наименование Финансового органа.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>8.1.</w:t>
            </w:r>
            <w:r w:rsidRPr="00103368">
              <w:rPr>
                <w:rFonts w:eastAsia="Times New Roman"/>
                <w:sz w:val="24"/>
                <w:szCs w:val="24"/>
              </w:rPr>
              <w:t>КодпоОКПО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806"/>
            </w:pPr>
            <w:r w:rsidRPr="00103368">
              <w:rPr>
                <w:spacing w:val="-1"/>
                <w:sz w:val="24"/>
                <w:szCs w:val="24"/>
              </w:rPr>
              <w:t xml:space="preserve">9.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Дата постановки на учет </w:t>
            </w:r>
            <w:r w:rsidRPr="00103368">
              <w:rPr>
                <w:rFonts w:eastAsia="Times New Roman"/>
                <w:sz w:val="24"/>
                <w:szCs w:val="24"/>
              </w:rPr>
              <w:t>бюджетного обязательства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103368" w:rsidRPr="00103368" w:rsidTr="003B6DDB">
        <w:trPr>
          <w:trHeight w:hRule="exact" w:val="188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59"/>
            </w:pPr>
            <w:r w:rsidRPr="00103368">
              <w:rPr>
                <w:sz w:val="24"/>
                <w:szCs w:val="24"/>
              </w:rPr>
              <w:t xml:space="preserve">10.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Реквизиты документа, являющегося основанием для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постановки на учет бюджетного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 (внесения в него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59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>изменений) (далее - документ-</w:t>
            </w:r>
            <w:r w:rsidRPr="00103368">
              <w:rPr>
                <w:rFonts w:eastAsia="Times New Roman"/>
                <w:sz w:val="24"/>
                <w:szCs w:val="24"/>
              </w:rPr>
              <w:t>основание)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107" w:right="900" w:bottom="360" w:left="1476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3</w:t>
      </w:r>
    </w:p>
    <w:p w:rsidR="00103368" w:rsidRPr="00103368" w:rsidRDefault="00103368" w:rsidP="00103368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5731"/>
      </w:tblGrid>
      <w:tr w:rsidR="00103368" w:rsidRPr="00103368" w:rsidTr="003B6DDB">
        <w:trPr>
          <w:trHeight w:hRule="exact" w:val="547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10.1.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Вид документа-основания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  одно     из     следующих     значений: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8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«контракт», «договор», «соглашение», «нормативный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правовой      акт»,      «исполнительный     документ», «решение налогового органа», «иное основание».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58"/>
            </w:pPr>
            <w:r w:rsidRPr="00103368">
              <w:rPr>
                <w:spacing w:val="-2"/>
                <w:sz w:val="24"/>
                <w:szCs w:val="24"/>
              </w:rPr>
              <w:t xml:space="preserve">10.2.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нормативного </w:t>
            </w:r>
            <w:r w:rsidRPr="00103368">
              <w:rPr>
                <w:rFonts w:eastAsia="Times New Roman"/>
                <w:sz w:val="24"/>
                <w:szCs w:val="24"/>
              </w:rPr>
              <w:t>правового акта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3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10.1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10.3.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Номер документа-основания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307" w:lineRule="exact"/>
              <w:ind w:right="2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10.4.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Дата документа-основания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заключения (принятия) документа-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основания (внесения в него изменений), дата выдачи </w:t>
            </w:r>
            <w:r w:rsidRPr="00103368">
              <w:rPr>
                <w:rFonts w:eastAsia="Times New Roman"/>
                <w:sz w:val="24"/>
                <w:szCs w:val="24"/>
              </w:rPr>
              <w:t>исполнительного документа, решения налогового органа.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10.5. </w:t>
            </w:r>
            <w:r w:rsidRPr="00103368">
              <w:rPr>
                <w:rFonts w:eastAsia="Times New Roman"/>
                <w:sz w:val="24"/>
                <w:szCs w:val="24"/>
              </w:rPr>
              <w:t>Идентификатор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  идентификатор   документа-основания</w:t>
            </w:r>
          </w:p>
          <w:p w:rsidR="00103368" w:rsidRPr="00103368" w:rsidRDefault="00103368" w:rsidP="00103368">
            <w:pPr>
              <w:shd w:val="clear" w:color="auto" w:fill="FFFFFF"/>
              <w:jc w:val="both"/>
            </w:pPr>
            <w:r w:rsidRPr="00103368">
              <w:rPr>
                <w:sz w:val="24"/>
                <w:szCs w:val="24"/>
              </w:rPr>
              <w:t>(</w:t>
            </w:r>
            <w:r w:rsidRPr="00103368">
              <w:rPr>
                <w:rFonts w:eastAsia="Times New Roman"/>
                <w:sz w:val="24"/>
                <w:szCs w:val="24"/>
              </w:rPr>
              <w:t>при наличии).</w:t>
            </w:r>
          </w:p>
        </w:tc>
      </w:tr>
      <w:tr w:rsidR="00103368" w:rsidRPr="00103368" w:rsidTr="003B6DDB">
        <w:trPr>
          <w:trHeight w:hRule="exact" w:val="3596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14"/>
            </w:pPr>
            <w:r w:rsidRPr="00103368">
              <w:rPr>
                <w:spacing w:val="-3"/>
                <w:sz w:val="24"/>
                <w:szCs w:val="24"/>
              </w:rPr>
              <w:t xml:space="preserve">10.6. </w:t>
            </w:r>
            <w:r w:rsidRPr="00103368">
              <w:rPr>
                <w:rFonts w:eastAsia="Times New Roman"/>
                <w:spacing w:val="-3"/>
                <w:sz w:val="24"/>
                <w:szCs w:val="24"/>
              </w:rPr>
              <w:t>Предмет по документу-</w:t>
            </w:r>
            <w:r w:rsidRPr="00103368">
              <w:rPr>
                <w:rFonts w:eastAsia="Times New Roman"/>
                <w:sz w:val="24"/>
                <w:szCs w:val="24"/>
              </w:rPr>
              <w:t>основанию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предмет по документу-основанию.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При     заполнении     в     пункте     ! 0.1     настоящей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информации     значения     «контракт»,     «договор», указывается     наименовани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е(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я)     объекта     закупки </w:t>
            </w:r>
            <w:r w:rsidRPr="00103368">
              <w:rPr>
                <w:rFonts w:eastAsia="Times New Roman"/>
                <w:sz w:val="24"/>
                <w:szCs w:val="24"/>
              </w:rPr>
              <w:t>(поставляемых     товаров,     выполняемых     работ, оказываемых   услуг),   указанное(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>)   в   контракте (договоре).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10.1 настоящей информации значения «соглашение» или «нормативный правовой акт» указывается наименовани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е(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я) цели(ей) предоставления, целевого направления, направлениями) расходования субсидии, бюджетных инвестиций, межбюджетного трансферта или средств.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77"/>
            </w:pPr>
            <w:r w:rsidRPr="00103368">
              <w:rPr>
                <w:spacing w:val="-2"/>
                <w:sz w:val="24"/>
                <w:szCs w:val="24"/>
              </w:rPr>
              <w:t xml:space="preserve">10.7.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Учетный номер бюджетного </w:t>
            </w:r>
            <w:r w:rsidRPr="00103368"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103368" w:rsidRPr="00103368" w:rsidTr="003B6DDB">
        <w:trPr>
          <w:trHeight w:hRule="exact" w:val="3542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78"/>
            </w:pPr>
            <w:r w:rsidRPr="00103368">
              <w:rPr>
                <w:sz w:val="24"/>
                <w:szCs w:val="24"/>
              </w:rPr>
              <w:t xml:space="preserve">10.8.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номер реестровой записи в реестре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контрактов/реестре соглашений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соглашений).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 Не заполняется при постановке на учет </w:t>
            </w:r>
            <w:r w:rsidRPr="00103368">
              <w:rPr>
                <w:rFonts w:eastAsia="Times New Roman"/>
                <w:sz w:val="24"/>
                <w:szCs w:val="24"/>
              </w:rPr>
              <w:t>бюджетного обязательства, сведения о котором направляются      в      Федеральное      казначейство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91" w:right="919" w:bottom="360" w:left="1419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</w:rPr>
        <w:lastRenderedPageBreak/>
        <w:t>4</w:t>
      </w:r>
    </w:p>
    <w:p w:rsidR="00103368" w:rsidRPr="00103368" w:rsidRDefault="00103368" w:rsidP="00103368">
      <w:pPr>
        <w:spacing w:after="240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5702"/>
      </w:tblGrid>
      <w:tr w:rsidR="00103368" w:rsidRPr="00103368" w:rsidTr="003B6DDB">
        <w:trPr>
          <w:trHeight w:hRule="exact" w:val="528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103368" w:rsidRPr="00103368" w:rsidTr="003B6DDB">
        <w:trPr>
          <w:trHeight w:hRule="exact" w:val="1255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411"/>
            </w:pPr>
            <w:r w:rsidRPr="00103368">
              <w:rPr>
                <w:sz w:val="24"/>
                <w:szCs w:val="24"/>
              </w:rPr>
              <w:t xml:space="preserve">10.9.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</w:t>
            </w:r>
            <w:r w:rsidRPr="00103368">
              <w:rPr>
                <w:rFonts w:eastAsia="Times New Roman"/>
                <w:i/>
                <w:iCs/>
                <w:sz w:val="24"/>
                <w:szCs w:val="24"/>
              </w:rPr>
              <w:t xml:space="preserve">в </w:t>
            </w:r>
            <w:r w:rsidRPr="00103368">
              <w:rPr>
                <w:rFonts w:eastAsia="Times New Roman"/>
                <w:sz w:val="24"/>
                <w:szCs w:val="24"/>
              </w:rPr>
              <w:t>валюте обязательства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10.10. </w:t>
            </w:r>
            <w:r w:rsidRPr="00103368">
              <w:rPr>
                <w:rFonts w:eastAsia="Times New Roman"/>
                <w:sz w:val="24"/>
                <w:szCs w:val="24"/>
              </w:rPr>
              <w:t>Код валюты по ОКБ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</w:pPr>
            <w:r w:rsidRPr="00103368">
              <w:rPr>
                <w:spacing w:val="-3"/>
                <w:sz w:val="24"/>
                <w:szCs w:val="24"/>
              </w:rPr>
              <w:t xml:space="preserve">10.11. </w:t>
            </w:r>
            <w:r w:rsidRPr="00103368">
              <w:rPr>
                <w:rFonts w:eastAsia="Times New Roman"/>
                <w:spacing w:val="-3"/>
                <w:sz w:val="24"/>
                <w:szCs w:val="24"/>
              </w:rPr>
              <w:t xml:space="preserve">Сумма в валюте Российской </w:t>
            </w:r>
            <w:r w:rsidRPr="00103368"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103368" w:rsidRPr="00103368" w:rsidTr="003B6DDB">
        <w:trPr>
          <w:trHeight w:hRule="exact" w:val="1764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spacing w:val="-2"/>
                <w:sz w:val="24"/>
                <w:szCs w:val="24"/>
              </w:rPr>
              <w:t xml:space="preserve">10.12.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Уведомление о поступлении </w:t>
            </w:r>
            <w:r w:rsidRPr="00103368">
              <w:rPr>
                <w:rFonts w:eastAsia="Times New Roman"/>
                <w:sz w:val="24"/>
                <w:szCs w:val="24"/>
              </w:rPr>
              <w:t>исполнительного документа/решения налогового органа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10.1 настоящей информации значений «исполнительный документ» или «решение налогового органа»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65"/>
            </w:pPr>
            <w:r w:rsidRPr="00103368">
              <w:rPr>
                <w:spacing w:val="-2"/>
                <w:sz w:val="24"/>
                <w:szCs w:val="24"/>
              </w:rPr>
              <w:t xml:space="preserve">10.13.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Основание не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включения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договора (государственного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контракта) в реестр контрактов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заполнении в пункте 10.1 настоящей информации значения «договор» указывается основание не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03368">
              <w:rPr>
                <w:rFonts w:eastAsia="Times New Roman"/>
                <w:sz w:val="24"/>
                <w:szCs w:val="24"/>
              </w:rPr>
              <w:t>включения договора (контракта) в реестр контрактов.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59"/>
            </w:pPr>
            <w:r w:rsidRPr="00103368">
              <w:rPr>
                <w:sz w:val="24"/>
                <w:szCs w:val="24"/>
              </w:rPr>
              <w:t xml:space="preserve">11.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Реквизиты контрагента/взыскателя по исполнительному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документу/решению налогового </w:t>
            </w:r>
            <w:r w:rsidRPr="00103368">
              <w:rPr>
                <w:rFonts w:eastAsia="Times New Roman"/>
                <w:sz w:val="24"/>
                <w:szCs w:val="24"/>
              </w:rPr>
              <w:t>органа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2141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0"/>
            </w:pPr>
            <w:r w:rsidRPr="00103368">
              <w:rPr>
                <w:spacing w:val="-2"/>
                <w:sz w:val="24"/>
                <w:szCs w:val="24"/>
              </w:rPr>
              <w:t xml:space="preserve">11.1.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юридического </w:t>
            </w:r>
            <w:r w:rsidRPr="00103368">
              <w:rPr>
                <w:rFonts w:eastAsia="Times New Roman"/>
                <w:sz w:val="24"/>
                <w:szCs w:val="24"/>
              </w:rPr>
              <w:t>лица/фамилия, имя, отчество физического лица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наименование поставщика (подрядчика,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-Е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ГРЮЛ) на основании документа-основания.</w:t>
            </w:r>
          </w:p>
        </w:tc>
      </w:tr>
      <w:tr w:rsidR="00103368" w:rsidRPr="00103368" w:rsidTr="003B6DDB">
        <w:trPr>
          <w:trHeight w:hRule="exact" w:val="1075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34"/>
            </w:pPr>
            <w:r w:rsidRPr="00103368">
              <w:rPr>
                <w:spacing w:val="-2"/>
                <w:sz w:val="24"/>
                <w:szCs w:val="24"/>
              </w:rPr>
              <w:t xml:space="preserve">11.2.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Идентификационный номер </w:t>
            </w:r>
            <w:r w:rsidRPr="00103368">
              <w:rPr>
                <w:rFonts w:eastAsia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154" w:right="895" w:bottom="360" w:left="1491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sz w:val="24"/>
          <w:szCs w:val="24"/>
        </w:rPr>
        <w:lastRenderedPageBreak/>
        <w:t>5</w:t>
      </w:r>
    </w:p>
    <w:p w:rsidR="00103368" w:rsidRPr="00103368" w:rsidRDefault="00103368" w:rsidP="00103368">
      <w:pPr>
        <w:spacing w:after="230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5731"/>
      </w:tblGrid>
      <w:tr w:rsidR="00103368" w:rsidRPr="00103368" w:rsidTr="003B6DDB">
        <w:trPr>
          <w:trHeight w:hRule="exact" w:val="52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88" w:lineRule="exact"/>
              <w:ind w:right="134"/>
            </w:pPr>
            <w:r w:rsidRPr="00103368">
              <w:rPr>
                <w:spacing w:val="-1"/>
                <w:sz w:val="24"/>
                <w:szCs w:val="24"/>
              </w:rPr>
              <w:t xml:space="preserve">11.3.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Код причины постановки на </w:t>
            </w:r>
            <w:r w:rsidRPr="00103368">
              <w:rPr>
                <w:rFonts w:eastAsia="Times New Roman"/>
                <w:sz w:val="24"/>
                <w:szCs w:val="24"/>
              </w:rPr>
              <w:t>учет в налоговом органе (КПП)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38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11.4.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Код по Сводному реестру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9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код по Сводному реестру </w:t>
            </w:r>
            <w:proofErr w:type="gramStart"/>
            <w:r w:rsidRPr="00103368">
              <w:rPr>
                <w:rFonts w:eastAsia="Times New Roman"/>
                <w:spacing w:val="-1"/>
                <w:sz w:val="24"/>
                <w:szCs w:val="24"/>
              </w:rPr>
              <w:t>контрагента</w:t>
            </w:r>
            <w:proofErr w:type="gramEnd"/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 в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случае если операции по исполнению бюджетного обязательства подлежат отражению на лицевом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счете, открытом контрагенту в органе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казначейства.</w:t>
            </w:r>
          </w:p>
        </w:tc>
      </w:tr>
      <w:tr w:rsidR="00103368" w:rsidRPr="00103368" w:rsidTr="003B6DDB">
        <w:trPr>
          <w:trHeight w:hRule="exact" w:val="517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768"/>
            </w:pPr>
            <w:r w:rsidRPr="00103368">
              <w:rPr>
                <w:spacing w:val="-2"/>
                <w:sz w:val="24"/>
                <w:szCs w:val="24"/>
              </w:rPr>
              <w:t xml:space="preserve">11.5.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Номер лицевого счета </w:t>
            </w:r>
            <w:r w:rsidRPr="00103368">
              <w:rPr>
                <w:rFonts w:eastAsia="Times New Roman"/>
                <w:sz w:val="24"/>
                <w:szCs w:val="24"/>
              </w:rPr>
              <w:t>(раздела на лицевом счете)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 xml:space="preserve">В случае если операции по исполнению бюджетного обязательства   подлежат   отражению   на   лицевом счете, открытом контрагенту в органе Федерального казначейства      (финансовом       органе      субъекта Российской      Федерации,      финансовом      органе муниципального   образования,   органе   управления государственным         внебюджетным         фондом), указывается  номер лицевого  счета  контрагента в соответствии с документом-основанием. Аналитический  номер раздела  на  лицевом  счете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указывается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в случае если операции по исполнению бюджетного обязательства подлежат отражению на лицевом   счете,   открытом   контрагенту   в   органе Федерального казначейства, для отражения средств, подлежащих  в   соответствии  с   законодательством Российской             Федерации             казначейскому сопровождению, предоставляемых в соответствии с документом-основанием.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11.6.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Номер банковского счета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40"/>
            </w:pPr>
            <w:r w:rsidRPr="00103368">
              <w:rPr>
                <w:spacing w:val="-2"/>
                <w:sz w:val="24"/>
                <w:szCs w:val="24"/>
              </w:rPr>
              <w:t xml:space="preserve">11.7.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банка (иной </w:t>
            </w:r>
            <w:r w:rsidRPr="00103368">
              <w:rPr>
                <w:rFonts w:eastAsia="Times New Roman"/>
                <w:sz w:val="24"/>
                <w:szCs w:val="24"/>
              </w:rPr>
              <w:t>организации), в которо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м(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-ой) открыт счет контрагенту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банка контрагента или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территориального органа Федерального казначейства </w:t>
            </w:r>
            <w:r w:rsidRPr="00103368">
              <w:rPr>
                <w:rFonts w:eastAsia="Times New Roman"/>
                <w:sz w:val="24"/>
                <w:szCs w:val="24"/>
              </w:rPr>
              <w:t>(при наличии в документе-основании).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11.8. </w:t>
            </w:r>
            <w:r w:rsidRPr="00103368">
              <w:rPr>
                <w:rFonts w:eastAsia="Times New Roman"/>
                <w:sz w:val="24"/>
                <w:szCs w:val="24"/>
              </w:rPr>
              <w:t>БИК банка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61"/>
            </w:pPr>
            <w:r w:rsidRPr="00103368">
              <w:rPr>
                <w:spacing w:val="-2"/>
                <w:sz w:val="24"/>
                <w:szCs w:val="24"/>
              </w:rPr>
              <w:t xml:space="preserve">11.9.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Корреспондентский счет </w:t>
            </w:r>
            <w:r w:rsidRPr="00103368">
              <w:rPr>
                <w:rFonts w:eastAsia="Times New Roman"/>
                <w:sz w:val="24"/>
                <w:szCs w:val="24"/>
              </w:rPr>
              <w:t>банка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12.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Расшифровка обязательства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325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sz w:val="24"/>
                <w:szCs w:val="24"/>
              </w:rPr>
              <w:t xml:space="preserve">12.1.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Наименование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103368" w:rsidRPr="00103368" w:rsidTr="003B6DDB">
        <w:trPr>
          <w:trHeight w:hRule="exact" w:val="1056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15"/>
            </w:pPr>
            <w:r w:rsidRPr="00103368">
              <w:rPr>
                <w:sz w:val="24"/>
                <w:szCs w:val="24"/>
              </w:rPr>
              <w:t xml:space="preserve">12.2.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код объекта капитального строительства или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объекта недвижимого имущества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034" w:right="866" w:bottom="360" w:left="1500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jc w:val="center"/>
      </w:pPr>
      <w:r w:rsidRPr="00103368">
        <w:rPr>
          <w:rFonts w:ascii="Arial" w:hAnsi="Arial" w:cs="Arial"/>
          <w:b/>
          <w:bCs/>
          <w:sz w:val="22"/>
          <w:szCs w:val="22"/>
        </w:rPr>
        <w:lastRenderedPageBreak/>
        <w:t>6</w:t>
      </w:r>
    </w:p>
    <w:p w:rsidR="00103368" w:rsidRPr="00103368" w:rsidRDefault="00103368" w:rsidP="00103368">
      <w:pPr>
        <w:spacing w:after="230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5722"/>
      </w:tblGrid>
      <w:tr w:rsidR="00103368" w:rsidRPr="00103368" w:rsidTr="003B6DDB">
        <w:trPr>
          <w:trHeight w:hRule="exact" w:val="51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1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>(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мероприятия по информатизации)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603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</w:pPr>
            <w:r w:rsidRPr="00103368">
              <w:rPr>
                <w:sz w:val="24"/>
                <w:szCs w:val="24"/>
              </w:rPr>
              <w:t xml:space="preserve">12.3.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Итого по уникальному коду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Указываются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группировочно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итоговые суммы по уникальному коду объекта капитального строительства или объекта недвижимого имущества</w:t>
            </w:r>
          </w:p>
        </w:tc>
      </w:tr>
      <w:tr w:rsidR="00103368" w:rsidRPr="00103368" w:rsidTr="003B6DDB">
        <w:trPr>
          <w:trHeight w:hRule="exact" w:val="268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104"/>
            </w:pPr>
            <w:r w:rsidRPr="00103368">
              <w:rPr>
                <w:sz w:val="24"/>
                <w:szCs w:val="24"/>
              </w:rPr>
              <w:t xml:space="preserve">32.4. </w:t>
            </w:r>
            <w:r w:rsidRPr="00103368">
              <w:rPr>
                <w:rFonts w:eastAsia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классификации расходов областного бюджета в соответствии с предметом документа-основания.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250"/>
            </w:pPr>
            <w:r w:rsidRPr="00103368">
              <w:rPr>
                <w:sz w:val="24"/>
                <w:szCs w:val="24"/>
              </w:rPr>
              <w:t xml:space="preserve">12.5.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обязательства в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разрезе на текущий финансовый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год и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первый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и второй год планового периода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Отражаются суммы принятых бюджетных обязательств за счет средств бюджета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tabs>
                <w:tab w:val="left" w:leader="underscore" w:pos="5606"/>
              </w:tabs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валюте Российской Федерации в разрезе на 20</w:t>
            </w:r>
            <w:r w:rsidRPr="00103368">
              <w:rPr>
                <w:rFonts w:eastAsia="Times New Roman"/>
                <w:sz w:val="24"/>
                <w:szCs w:val="24"/>
              </w:rPr>
              <w:tab/>
            </w:r>
          </w:p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текущий финансовый год (первый и второй год планового периода).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46"/>
            </w:pPr>
            <w:r w:rsidRPr="00103368">
              <w:rPr>
                <w:spacing w:val="-2"/>
                <w:sz w:val="24"/>
                <w:szCs w:val="24"/>
              </w:rPr>
              <w:t xml:space="preserve">12.6.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Объем права на принятие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обязательств в разрезе сумм на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текущий финансовый год, на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первый и второй год планового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48"/>
            </w:pPr>
            <w:r w:rsidRPr="00103368">
              <w:rPr>
                <w:sz w:val="24"/>
                <w:szCs w:val="24"/>
              </w:rPr>
              <w:t xml:space="preserve">12.7.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 обязательства,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превышающая допустимый объем </w:t>
            </w:r>
            <w:r w:rsidRPr="00103368">
              <w:rPr>
                <w:rFonts w:eastAsia="Times New Roman"/>
                <w:sz w:val="24"/>
                <w:szCs w:val="24"/>
              </w:rPr>
              <w:t>на текущий финансовый год, на первый и второй год планового периода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36"/>
            </w:pPr>
            <w:r w:rsidRPr="00103368">
              <w:rPr>
                <w:sz w:val="24"/>
                <w:szCs w:val="24"/>
              </w:rPr>
              <w:t xml:space="preserve">12.8.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Всего в разрезе сумм на текущий финансовый год, на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первый и второй год планового </w:t>
            </w:r>
            <w:r w:rsidRPr="00103368"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Указываются итоговые суммы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группировочно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103368" w:rsidRPr="00103368" w:rsidTr="003B6DDB">
        <w:trPr>
          <w:trHeight w:hRule="exact" w:val="758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12.9. </w:t>
            </w:r>
            <w:r w:rsidRPr="00103368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123"/>
            </w:pPr>
            <w:r w:rsidRPr="00103368">
              <w:rPr>
                <w:sz w:val="24"/>
                <w:szCs w:val="24"/>
              </w:rPr>
              <w:t xml:space="preserve">13. </w:t>
            </w:r>
            <w:r w:rsidRPr="00103368">
              <w:rPr>
                <w:rFonts w:eastAsia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14.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подписания Уведомления о превышении.</w:t>
            </w:r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1178" w:right="885" w:bottom="360" w:left="1491" w:header="720" w:footer="720" w:gutter="0"/>
          <w:cols w:space="60"/>
          <w:noEndnote/>
        </w:sectPr>
      </w:pPr>
      <w:r w:rsidRPr="00103368">
        <w:t xml:space="preserve">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30"/>
          <w:szCs w:val="30"/>
        </w:rPr>
      </w:pPr>
      <w:r w:rsidRPr="00103368">
        <w:rPr>
          <w:rFonts w:eastAsia="Times New Roman"/>
          <w:sz w:val="30"/>
          <w:szCs w:val="30"/>
        </w:rPr>
        <w:lastRenderedPageBreak/>
        <w:t xml:space="preserve">                                 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  <w:r w:rsidRPr="00103368">
        <w:rPr>
          <w:rFonts w:eastAsia="Times New Roman"/>
          <w:sz w:val="30"/>
          <w:szCs w:val="30"/>
        </w:rPr>
        <w:t xml:space="preserve">                                                                                  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  <w:r w:rsidRPr="00103368">
        <w:rPr>
          <w:rFonts w:eastAsia="Times New Roman"/>
          <w:sz w:val="30"/>
          <w:szCs w:val="30"/>
        </w:rPr>
        <w:t xml:space="preserve">  </w:t>
      </w: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  <w:r w:rsidRPr="00103368">
        <w:rPr>
          <w:rFonts w:eastAsia="Times New Roman"/>
          <w:sz w:val="30"/>
          <w:szCs w:val="30"/>
        </w:rPr>
        <w:t xml:space="preserve">                                                           </w:t>
      </w: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jc w:val="right"/>
        <w:rPr>
          <w:rFonts w:eastAsia="Times New Roman"/>
          <w:sz w:val="30"/>
          <w:szCs w:val="30"/>
        </w:rPr>
      </w:pPr>
    </w:p>
    <w:p w:rsidR="00103368" w:rsidRPr="00103368" w:rsidRDefault="00103368" w:rsidP="00103368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103368">
        <w:rPr>
          <w:rFonts w:eastAsia="Times New Roman"/>
          <w:sz w:val="28"/>
          <w:szCs w:val="28"/>
        </w:rPr>
        <w:lastRenderedPageBreak/>
        <w:t xml:space="preserve">                                                             Приложение № 8 </w:t>
      </w:r>
    </w:p>
    <w:p w:rsidR="00103368" w:rsidRPr="00103368" w:rsidRDefault="00103368" w:rsidP="00103368">
      <w:pPr>
        <w:shd w:val="clear" w:color="auto" w:fill="FFFFFF"/>
        <w:spacing w:line="317" w:lineRule="exact"/>
        <w:rPr>
          <w:sz w:val="28"/>
          <w:szCs w:val="28"/>
        </w:rPr>
      </w:pPr>
      <w:r w:rsidRPr="00103368">
        <w:rPr>
          <w:rFonts w:eastAsia="Times New Roman"/>
          <w:spacing w:val="-10"/>
          <w:sz w:val="28"/>
          <w:szCs w:val="28"/>
        </w:rPr>
        <w:t xml:space="preserve">к Порядку учета бюджетных </w:t>
      </w:r>
      <w:r w:rsidRPr="00103368">
        <w:rPr>
          <w:rFonts w:eastAsia="Times New Roman"/>
          <w:spacing w:val="-11"/>
          <w:sz w:val="28"/>
          <w:szCs w:val="28"/>
        </w:rPr>
        <w:t xml:space="preserve">и денежных обязательств </w:t>
      </w:r>
      <w:r w:rsidRPr="00103368">
        <w:rPr>
          <w:rFonts w:eastAsia="Times New Roman"/>
          <w:spacing w:val="-12"/>
          <w:sz w:val="28"/>
          <w:szCs w:val="28"/>
        </w:rPr>
        <w:t xml:space="preserve">получателей средств </w:t>
      </w:r>
      <w:r w:rsidRPr="00103368">
        <w:rPr>
          <w:rFonts w:eastAsia="Times New Roman"/>
          <w:spacing w:val="-11"/>
          <w:sz w:val="28"/>
          <w:szCs w:val="28"/>
        </w:rPr>
        <w:t xml:space="preserve">бюджета МО «Большеугонский сельсовет» Льговского района Курской области Управлением </w:t>
      </w:r>
      <w:r w:rsidRPr="00103368">
        <w:rPr>
          <w:rFonts w:eastAsia="Times New Roman"/>
          <w:spacing w:val="-10"/>
          <w:sz w:val="28"/>
          <w:szCs w:val="28"/>
        </w:rPr>
        <w:t xml:space="preserve">Федерального казначейства </w:t>
      </w:r>
      <w:r w:rsidRPr="00103368">
        <w:rPr>
          <w:rFonts w:eastAsia="Times New Roman"/>
          <w:sz w:val="28"/>
          <w:szCs w:val="28"/>
        </w:rPr>
        <w:t>по Курской области</w:t>
      </w:r>
    </w:p>
    <w:p w:rsidR="00103368" w:rsidRPr="00103368" w:rsidRDefault="00103368" w:rsidP="00103368">
      <w:pPr>
        <w:shd w:val="clear" w:color="auto" w:fill="FFFFFF"/>
        <w:spacing w:before="931" w:line="317" w:lineRule="exact"/>
        <w:ind w:right="134"/>
        <w:jc w:val="center"/>
        <w:rPr>
          <w:rFonts w:eastAsia="Times New Roman"/>
          <w:b/>
          <w:bCs/>
          <w:spacing w:val="-11"/>
          <w:sz w:val="30"/>
          <w:szCs w:val="30"/>
        </w:rPr>
        <w:sectPr w:rsidR="00103368" w:rsidRPr="00103368" w:rsidSect="00260048">
          <w:pgSz w:w="11909" w:h="16834"/>
          <w:pgMar w:top="1168" w:right="1043" w:bottom="360" w:left="1505" w:header="720" w:footer="720" w:gutter="0"/>
          <w:cols w:num="2" w:space="60"/>
          <w:noEndnote/>
        </w:sectPr>
      </w:pPr>
    </w:p>
    <w:p w:rsidR="00103368" w:rsidRPr="00103368" w:rsidRDefault="00103368" w:rsidP="00103368">
      <w:pPr>
        <w:shd w:val="clear" w:color="auto" w:fill="FFFFFF"/>
        <w:spacing w:before="931" w:line="317" w:lineRule="exact"/>
        <w:ind w:right="134"/>
        <w:jc w:val="center"/>
      </w:pPr>
      <w:r w:rsidRPr="00103368">
        <w:rPr>
          <w:rFonts w:eastAsia="Times New Roman"/>
          <w:b/>
          <w:bCs/>
          <w:spacing w:val="-11"/>
          <w:sz w:val="30"/>
          <w:szCs w:val="30"/>
        </w:rPr>
        <w:lastRenderedPageBreak/>
        <w:t>Реквизиты отчета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44"/>
        <w:jc w:val="center"/>
      </w:pPr>
      <w:r w:rsidRPr="00103368">
        <w:rPr>
          <w:rFonts w:eastAsia="Times New Roman"/>
          <w:b/>
          <w:bCs/>
          <w:spacing w:val="-10"/>
          <w:sz w:val="30"/>
          <w:szCs w:val="30"/>
        </w:rPr>
        <w:t xml:space="preserve">Справка о </w:t>
      </w:r>
      <w:proofErr w:type="gramStart"/>
      <w:r w:rsidRPr="00103368">
        <w:rPr>
          <w:rFonts w:eastAsia="Times New Roman"/>
          <w:b/>
          <w:bCs/>
          <w:spacing w:val="-10"/>
          <w:sz w:val="30"/>
          <w:szCs w:val="30"/>
        </w:rPr>
        <w:t>неисполненных</w:t>
      </w:r>
      <w:proofErr w:type="gramEnd"/>
      <w:r w:rsidRPr="00103368">
        <w:rPr>
          <w:rFonts w:eastAsia="Times New Roman"/>
          <w:b/>
          <w:bCs/>
          <w:spacing w:val="-10"/>
          <w:sz w:val="30"/>
          <w:szCs w:val="30"/>
        </w:rPr>
        <w:t xml:space="preserve"> в отчетном финансовом году бюджетных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44"/>
        <w:jc w:val="center"/>
      </w:pPr>
      <w:proofErr w:type="gramStart"/>
      <w:r w:rsidRPr="00103368">
        <w:rPr>
          <w:rFonts w:eastAsia="Times New Roman"/>
          <w:b/>
          <w:bCs/>
          <w:spacing w:val="-12"/>
          <w:sz w:val="30"/>
          <w:szCs w:val="30"/>
        </w:rPr>
        <w:t>обязательствах</w:t>
      </w:r>
      <w:proofErr w:type="gramEnd"/>
      <w:r w:rsidRPr="00103368">
        <w:rPr>
          <w:rFonts w:eastAsia="Times New Roman"/>
          <w:b/>
          <w:bCs/>
          <w:spacing w:val="-12"/>
          <w:sz w:val="30"/>
          <w:szCs w:val="30"/>
        </w:rPr>
        <w:t xml:space="preserve"> по государственным контрактам на поставку товаров,</w:t>
      </w:r>
    </w:p>
    <w:p w:rsidR="00103368" w:rsidRPr="00103368" w:rsidRDefault="00103368" w:rsidP="00103368">
      <w:pPr>
        <w:shd w:val="clear" w:color="auto" w:fill="FFFFFF"/>
        <w:spacing w:line="317" w:lineRule="exact"/>
      </w:pPr>
      <w:r w:rsidRPr="00103368">
        <w:rPr>
          <w:rFonts w:eastAsia="Times New Roman"/>
          <w:b/>
          <w:bCs/>
          <w:spacing w:val="-10"/>
          <w:sz w:val="30"/>
          <w:szCs w:val="30"/>
        </w:rPr>
        <w:t xml:space="preserve">выполнение работ, оказание услуг и соглашениям (нормативным </w:t>
      </w:r>
      <w:r w:rsidRPr="00103368">
        <w:rPr>
          <w:rFonts w:eastAsia="Times New Roman"/>
          <w:b/>
          <w:bCs/>
          <w:spacing w:val="-12"/>
          <w:sz w:val="30"/>
          <w:szCs w:val="30"/>
        </w:rPr>
        <w:t>правовым актам) о предоставлении из бюджета субсидий</w:t>
      </w:r>
    </w:p>
    <w:p w:rsidR="00103368" w:rsidRPr="00103368" w:rsidRDefault="00103368" w:rsidP="00103368">
      <w:pPr>
        <w:shd w:val="clear" w:color="auto" w:fill="FFFFFF"/>
        <w:spacing w:line="317" w:lineRule="exact"/>
        <w:ind w:right="115"/>
        <w:jc w:val="center"/>
      </w:pPr>
      <w:r w:rsidRPr="00103368">
        <w:rPr>
          <w:rFonts w:eastAsia="Times New Roman"/>
          <w:b/>
          <w:bCs/>
          <w:spacing w:val="-12"/>
          <w:sz w:val="30"/>
          <w:szCs w:val="30"/>
        </w:rPr>
        <w:t>юридическим лицам</w:t>
      </w:r>
    </w:p>
    <w:p w:rsidR="00103368" w:rsidRPr="00103368" w:rsidRDefault="00103368" w:rsidP="00103368">
      <w:pPr>
        <w:shd w:val="clear" w:color="auto" w:fill="FFFFFF"/>
        <w:spacing w:before="288"/>
      </w:pPr>
      <w:r w:rsidRPr="00103368">
        <w:rPr>
          <w:rFonts w:eastAsia="Times New Roman"/>
          <w:spacing w:val="-10"/>
          <w:sz w:val="30"/>
          <w:szCs w:val="30"/>
        </w:rPr>
        <w:t>Единица измерения: руб.</w:t>
      </w:r>
      <w:r w:rsidRPr="00103368">
        <w:t xml:space="preserve"> </w:t>
      </w:r>
      <w:r w:rsidRPr="00103368">
        <w:rPr>
          <w:spacing w:val="-11"/>
          <w:sz w:val="30"/>
          <w:szCs w:val="30"/>
        </w:rPr>
        <w:t>(</w:t>
      </w:r>
      <w:r w:rsidRPr="00103368">
        <w:rPr>
          <w:rFonts w:eastAsia="Times New Roman"/>
          <w:spacing w:val="-11"/>
          <w:sz w:val="30"/>
          <w:szCs w:val="30"/>
        </w:rPr>
        <w:t>с точностью до второго десятичного знака)</w:t>
      </w:r>
      <w:r w:rsidRPr="00103368">
        <w:rPr>
          <w:rFonts w:ascii="Arial" w:eastAsia="Times New Roman" w:cs="Arial"/>
          <w:sz w:val="30"/>
          <w:szCs w:val="30"/>
        </w:rPr>
        <w:tab/>
      </w:r>
      <w:r w:rsidRPr="00103368">
        <w:rPr>
          <w:rFonts w:eastAsia="Times New Roman"/>
          <w:spacing w:val="-11"/>
          <w:sz w:val="30"/>
          <w:szCs w:val="30"/>
        </w:rPr>
        <w:t>Периодичность: годовая</w:t>
      </w:r>
    </w:p>
    <w:p w:rsidR="00103368" w:rsidRPr="00103368" w:rsidRDefault="00103368" w:rsidP="00103368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6"/>
        <w:gridCol w:w="5424"/>
      </w:tblGrid>
      <w:tr w:rsidR="00103368" w:rsidRPr="00103368" w:rsidTr="003B6DDB">
        <w:trPr>
          <w:trHeight w:hRule="exact" w:val="53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rFonts w:eastAsia="Times New Roman"/>
                <w:b/>
                <w:bCs/>
                <w:sz w:val="24"/>
                <w:szCs w:val="24"/>
              </w:rPr>
              <w:t>Описание реквизита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9"/>
              <w:jc w:val="both"/>
            </w:pPr>
            <w:r w:rsidRPr="0010336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103368" w:rsidRPr="00103368" w:rsidTr="003B6DDB">
        <w:trPr>
          <w:trHeight w:hRule="exact" w:val="32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03368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103368" w:rsidRPr="00103368" w:rsidTr="003B6DDB">
        <w:trPr>
          <w:trHeight w:hRule="exact" w:val="76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 состоянию на 1 января текущего финансового года.</w:t>
            </w:r>
          </w:p>
        </w:tc>
      </w:tr>
      <w:tr w:rsidR="00103368" w:rsidRPr="00103368" w:rsidTr="003B6DDB">
        <w:trPr>
          <w:trHeight w:hRule="exact" w:val="1584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2.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территориального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органа Федерального казначейства - «Управление </w:t>
            </w:r>
            <w:r w:rsidRPr="00103368">
              <w:rPr>
                <w:rFonts w:eastAsia="Times New Roman"/>
                <w:sz w:val="24"/>
                <w:szCs w:val="24"/>
              </w:rPr>
              <w:t>Федерального казначейства по Курской области» или «УФК по Курской области»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662"/>
            </w:pPr>
            <w:r w:rsidRPr="00103368">
              <w:rPr>
                <w:spacing w:val="-2"/>
                <w:sz w:val="24"/>
                <w:szCs w:val="24"/>
              </w:rPr>
              <w:t xml:space="preserve">2.1.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Код органа Федерального </w:t>
            </w:r>
            <w:r w:rsidRPr="00103368">
              <w:rPr>
                <w:rFonts w:eastAsia="Times New Roman"/>
                <w:sz w:val="24"/>
                <w:szCs w:val="24"/>
              </w:rPr>
              <w:t>казначейства (КОФК)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- «4400».</w:t>
            </w:r>
          </w:p>
        </w:tc>
      </w:tr>
      <w:tr w:rsidR="00103368" w:rsidRPr="00103368" w:rsidTr="003B6DDB">
        <w:trPr>
          <w:trHeight w:hRule="exact" w:val="490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3. </w:t>
            </w:r>
            <w:r w:rsidRPr="00103368">
              <w:rPr>
                <w:rFonts w:eastAsia="Times New Roman"/>
                <w:sz w:val="24"/>
                <w:szCs w:val="24"/>
              </w:rPr>
              <w:t>Вид справки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643"/>
              <w:jc w:val="both"/>
            </w:pPr>
            <w:r w:rsidRPr="00103368">
              <w:rPr>
                <w:rFonts w:eastAsia="Times New Roman"/>
                <w:spacing w:val="-2"/>
                <w:sz w:val="24"/>
                <w:szCs w:val="24"/>
              </w:rPr>
              <w:t>Указывается вид справки (простая, сводная).</w:t>
            </w:r>
          </w:p>
        </w:tc>
      </w:tr>
      <w:tr w:rsidR="00103368" w:rsidRPr="00103368" w:rsidTr="003B6DDB">
        <w:trPr>
          <w:trHeight w:hRule="exact" w:val="1584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63"/>
            </w:pPr>
            <w:r w:rsidRPr="00103368">
              <w:rPr>
                <w:sz w:val="24"/>
                <w:szCs w:val="24"/>
              </w:rPr>
              <w:t xml:space="preserve">4.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Кому: Получатель средств местного бюджета, главный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распорядитель средств </w:t>
            </w:r>
            <w:r w:rsidRPr="00103368">
              <w:rPr>
                <w:rFonts w:eastAsia="Times New Roman"/>
                <w:sz w:val="24"/>
                <w:szCs w:val="24"/>
              </w:rPr>
              <w:t>бюджета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бюджета.</w:t>
            </w:r>
          </w:p>
        </w:tc>
      </w:tr>
      <w:tr w:rsidR="00103368" w:rsidRPr="00103368" w:rsidTr="003B6DDB">
        <w:trPr>
          <w:trHeight w:hRule="exact" w:val="1622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526"/>
            </w:pPr>
            <w:r w:rsidRPr="00103368">
              <w:rPr>
                <w:sz w:val="24"/>
                <w:szCs w:val="24"/>
              </w:rPr>
              <w:t xml:space="preserve">5. </w:t>
            </w:r>
            <w:r w:rsidRPr="00103368">
              <w:rPr>
                <w:rFonts w:eastAsia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Указывается составная часть кода классификации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расходов бюджета, по которому в УФК </w:t>
            </w:r>
            <w:r w:rsidRPr="00103368">
              <w:rPr>
                <w:rFonts w:eastAsia="Times New Roman"/>
                <w:sz w:val="24"/>
                <w:szCs w:val="24"/>
              </w:rPr>
              <w:t>по Курской области поставлены на учет бюджетные обязательства, возникшие из государственных         контрактов,         договоров,</w:t>
            </w:r>
          </w:p>
        </w:tc>
      </w:tr>
    </w:tbl>
    <w:p w:rsidR="00103368" w:rsidRPr="00103368" w:rsidRDefault="00103368" w:rsidP="00103368">
      <w:pPr>
        <w:sectPr w:rsidR="00103368" w:rsidRPr="00103368" w:rsidSect="00260048">
          <w:type w:val="continuous"/>
          <w:pgSz w:w="11909" w:h="16834"/>
          <w:pgMar w:top="1168" w:right="1043" w:bottom="360" w:left="1505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44"/>
        <w:jc w:val="center"/>
      </w:pPr>
      <w:r w:rsidRPr="00103368">
        <w:rPr>
          <w:rFonts w:ascii="Arial" w:hAnsi="Arial" w:cs="Arial"/>
          <w:b/>
          <w:bCs/>
        </w:rPr>
        <w:lastRenderedPageBreak/>
        <w:t>2</w:t>
      </w:r>
    </w:p>
    <w:p w:rsidR="00103368" w:rsidRPr="00103368" w:rsidRDefault="00103368" w:rsidP="00103368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5"/>
        <w:gridCol w:w="5443"/>
      </w:tblGrid>
      <w:tr w:rsidR="00103368" w:rsidRPr="00103368" w:rsidTr="003B6DDB">
        <w:trPr>
          <w:trHeight w:hRule="exact" w:val="52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3</w:t>
            </w:r>
          </w:p>
        </w:tc>
      </w:tr>
      <w:tr w:rsidR="00103368" w:rsidRPr="00103368" w:rsidTr="003B6DDB">
        <w:trPr>
          <w:trHeight w:hRule="exact" w:val="242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соглашений (нормативных правовых актах) о предоставлении субсидии юридическим лицам,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подлежавших оплате в отчетном финансовом году, </w:t>
            </w:r>
            <w:r w:rsidRPr="00103368">
              <w:rPr>
                <w:rFonts w:eastAsia="Times New Roman"/>
                <w:sz w:val="24"/>
                <w:szCs w:val="24"/>
              </w:rPr>
              <w:t>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 с реализацией капитальных вложений).</w:t>
            </w:r>
            <w:proofErr w:type="gramEnd"/>
          </w:p>
        </w:tc>
      </w:tr>
      <w:tr w:rsidR="00103368" w:rsidRPr="00103368" w:rsidTr="003B6DDB">
        <w:trPr>
          <w:trHeight w:hRule="exact" w:val="1325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44"/>
            </w:pPr>
            <w:r w:rsidRPr="00103368">
              <w:rPr>
                <w:sz w:val="24"/>
                <w:szCs w:val="24"/>
              </w:rPr>
              <w:t xml:space="preserve">6.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Уникальный код объекта капитального строительства или объекта недвижимого имущества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(мероприятия по информатизации)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уникальный код объекта капитального строительства или объекта недвижимого имущества (при наличии).</w:t>
            </w:r>
          </w:p>
        </w:tc>
      </w:tr>
      <w:tr w:rsidR="00103368" w:rsidRPr="00103368" w:rsidTr="003B6DDB">
        <w:trPr>
          <w:trHeight w:hRule="exact" w:val="3782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4"/>
            </w:pPr>
            <w:r w:rsidRPr="00103368">
              <w:rPr>
                <w:sz w:val="24"/>
                <w:szCs w:val="24"/>
              </w:rPr>
              <w:t xml:space="preserve">7.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Государственный заказчик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(главный распорядитель средств </w:t>
            </w:r>
            <w:r w:rsidRPr="00103368">
              <w:rPr>
                <w:rFonts w:eastAsia="Times New Roman"/>
                <w:sz w:val="24"/>
                <w:szCs w:val="24"/>
              </w:rPr>
              <w:t>бюджета)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местного бюджета - государственного заказчика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(главного распорядителя средств бюджета), соответствующее реестровой записи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реестра участников бюджетного процесса, а также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юридических лиц, не являющихся участниками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бюджетного процесса (далее - Сводный реестр), у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которого по состоянию на конец отчетного финансового года имеются неисполненные бюджетные обязательства по государственному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контракту, договору, соглашению (нормативному </w:t>
            </w:r>
            <w:r w:rsidRPr="00103368">
              <w:rPr>
                <w:rFonts w:eastAsia="Times New Roman"/>
                <w:sz w:val="24"/>
                <w:szCs w:val="24"/>
              </w:rPr>
              <w:t>правовому акту) о предоставлении субсидии юридическим лицам.</w:t>
            </w:r>
            <w:proofErr w:type="gramEnd"/>
          </w:p>
        </w:tc>
      </w:tr>
      <w:tr w:rsidR="00103368" w:rsidRPr="00103368" w:rsidTr="003B6DDB">
        <w:trPr>
          <w:trHeight w:hRule="exact" w:val="268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1"/>
                <w:sz w:val="24"/>
                <w:szCs w:val="24"/>
              </w:rPr>
              <w:t xml:space="preserve">7.1.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Код по Сводному реестру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код соответствующей реестровой записи по Сводному реестру главного распорядителя средств местного бюджета,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103368" w:rsidRPr="00103368" w:rsidTr="003B6DDB">
        <w:trPr>
          <w:trHeight w:hRule="exact" w:val="10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sz w:val="24"/>
                <w:szCs w:val="24"/>
              </w:rPr>
              <w:t xml:space="preserve">8.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Государственный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контракт/Соглашение/Нормативный </w:t>
            </w:r>
            <w:r w:rsidRPr="00103368">
              <w:rPr>
                <w:rFonts w:eastAsia="Times New Roman"/>
                <w:sz w:val="24"/>
                <w:szCs w:val="24"/>
              </w:rPr>
              <w:t>правовой акт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</w:tr>
      <w:tr w:rsidR="00103368" w:rsidRPr="00103368" w:rsidTr="003B6DDB">
        <w:trPr>
          <w:trHeight w:hRule="exact" w:val="1862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0"/>
            </w:pPr>
            <w:r w:rsidRPr="00103368">
              <w:rPr>
                <w:sz w:val="24"/>
                <w:szCs w:val="24"/>
              </w:rPr>
              <w:t xml:space="preserve">8.1.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Номер государственного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контракта/Соглашения/Нормативно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финансовом году, на основании которых принятое </w:t>
            </w:r>
            <w:r w:rsidRPr="00103368">
              <w:rPr>
                <w:rFonts w:eastAsia="Times New Roman"/>
                <w:sz w:val="24"/>
                <w:szCs w:val="24"/>
              </w:rPr>
              <w:t>бюджетное обязательство не исполнено.</w:t>
            </w:r>
          </w:p>
        </w:tc>
      </w:tr>
      <w:tr w:rsidR="00103368" w:rsidRPr="00103368" w:rsidTr="003B6DDB">
        <w:trPr>
          <w:trHeight w:hRule="exact" w:val="787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</w:pPr>
            <w:r w:rsidRPr="00103368">
              <w:rPr>
                <w:sz w:val="24"/>
                <w:szCs w:val="24"/>
              </w:rPr>
              <w:t xml:space="preserve">8.2.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Дата государственного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>контракта/Соглашения/Нормативно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Указывается дата государственного контракта, договора,  соглашения  (нормативного  правового</w:t>
            </w:r>
            <w:proofErr w:type="gramEnd"/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62" w:right="1011" w:bottom="360" w:left="1491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25"/>
        <w:jc w:val="center"/>
      </w:pPr>
      <w:r w:rsidRPr="00103368">
        <w:rPr>
          <w:rFonts w:ascii="Arial" w:hAnsi="Arial" w:cs="Arial"/>
          <w:b/>
          <w:bCs/>
        </w:rPr>
        <w:lastRenderedPageBreak/>
        <w:t>3</w:t>
      </w:r>
    </w:p>
    <w:p w:rsidR="00103368" w:rsidRPr="00103368" w:rsidRDefault="00103368" w:rsidP="00103368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5"/>
        <w:gridCol w:w="5434"/>
      </w:tblGrid>
      <w:tr w:rsidR="00103368" w:rsidRPr="00103368" w:rsidTr="003B6DDB">
        <w:trPr>
          <w:trHeight w:hRule="exact" w:val="52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3</w:t>
            </w:r>
          </w:p>
        </w:tc>
      </w:tr>
      <w:tr w:rsidR="00103368" w:rsidRPr="00103368" w:rsidTr="003B6DDB">
        <w:trPr>
          <w:trHeight w:hRule="exact" w:val="1325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19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акта) о предоставлении субсидии юридическим лицам, подлежавших оплате в отчетном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финансовом году, на основании которых принятое </w:t>
            </w:r>
            <w:r w:rsidRPr="00103368">
              <w:rPr>
                <w:rFonts w:eastAsia="Times New Roman"/>
                <w:sz w:val="24"/>
                <w:szCs w:val="24"/>
              </w:rPr>
              <w:t>бюджетное обязательство не исполнено.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"/>
            </w:pPr>
            <w:r w:rsidRPr="00103368">
              <w:rPr>
                <w:sz w:val="24"/>
                <w:szCs w:val="24"/>
              </w:rPr>
              <w:t xml:space="preserve">8.3. </w:t>
            </w:r>
            <w:r w:rsidRPr="00103368">
              <w:rPr>
                <w:rFonts w:eastAsia="Times New Roman"/>
                <w:sz w:val="24"/>
                <w:szCs w:val="24"/>
              </w:rPr>
              <w:t>Срок исполнения государственного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контракта/Соглашения/Нормативно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отчетном финансовом году, на основании которых </w:t>
            </w:r>
            <w:r w:rsidRPr="00103368">
              <w:rPr>
                <w:rFonts w:eastAsia="Times New Roman"/>
                <w:sz w:val="24"/>
                <w:szCs w:val="24"/>
              </w:rPr>
              <w:t>принятое бюджетное обязательство не исполнено.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ind w:right="902"/>
            </w:pPr>
            <w:r w:rsidRPr="00103368">
              <w:rPr>
                <w:sz w:val="24"/>
                <w:szCs w:val="24"/>
              </w:rPr>
              <w:t xml:space="preserve">8.4. </w:t>
            </w:r>
            <w:r w:rsidRPr="00103368">
              <w:rPr>
                <w:rFonts w:eastAsia="Times New Roman"/>
                <w:sz w:val="24"/>
                <w:szCs w:val="24"/>
              </w:rPr>
              <w:t>Признак казначейского сопровождения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103368" w:rsidRPr="00103368" w:rsidTr="003B6DDB">
        <w:trPr>
          <w:trHeight w:hRule="exact" w:val="1315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</w:pPr>
            <w:r w:rsidRPr="00103368">
              <w:rPr>
                <w:sz w:val="24"/>
                <w:szCs w:val="24"/>
              </w:rPr>
              <w:t xml:space="preserve">8.5.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Идентификатор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государственного</w:t>
            </w:r>
            <w:proofErr w:type="gramEnd"/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29"/>
            </w:pP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контракта/Соглашения/Нормативно </w:t>
            </w:r>
            <w:proofErr w:type="spellStart"/>
            <w:r w:rsidRPr="00103368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03368">
              <w:rPr>
                <w:rFonts w:eastAsia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103368" w:rsidRPr="00103368" w:rsidTr="003B6DDB">
        <w:trPr>
          <w:trHeight w:hRule="exact" w:val="159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34"/>
            </w:pPr>
            <w:r w:rsidRPr="00103368">
              <w:rPr>
                <w:spacing w:val="-2"/>
                <w:sz w:val="24"/>
                <w:szCs w:val="24"/>
              </w:rPr>
              <w:t xml:space="preserve">9.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Учетный номер неисполненного </w:t>
            </w:r>
            <w:r w:rsidRPr="00103368">
              <w:rPr>
                <w:rFonts w:eastAsia="Times New Roman"/>
                <w:sz w:val="24"/>
                <w:szCs w:val="24"/>
              </w:rPr>
              <w:t>бюджетного обязательства отчетного финансового года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103368" w:rsidRPr="00103368" w:rsidTr="003B6DDB">
        <w:trPr>
          <w:trHeight w:hRule="exact" w:val="1862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38"/>
            </w:pPr>
            <w:r w:rsidRPr="00103368">
              <w:rPr>
                <w:spacing w:val="-1"/>
                <w:sz w:val="24"/>
                <w:szCs w:val="24"/>
              </w:rPr>
              <w:t xml:space="preserve">9.1.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Сумма неисполненного остатка </w:t>
            </w:r>
            <w:r w:rsidRPr="00103368">
              <w:rPr>
                <w:rFonts w:eastAsia="Times New Roman"/>
                <w:sz w:val="24"/>
                <w:szCs w:val="24"/>
              </w:rPr>
              <w:t>бюджетного обязательства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сумма неисполненного остатка бюджетного обязательства по каждому государственному контракту, договору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103368">
              <w:rPr>
                <w:rFonts w:eastAsia="Times New Roman"/>
                <w:sz w:val="24"/>
                <w:szCs w:val="24"/>
              </w:rPr>
              <w:t>оглашению (нормативному правовому акту) о предоставлении субсидии юридическим лицам в разрезе кодов по бюджетной классификации.</w:t>
            </w:r>
          </w:p>
        </w:tc>
      </w:tr>
      <w:tr w:rsidR="00103368" w:rsidRPr="00103368" w:rsidTr="003B6DDB">
        <w:trPr>
          <w:trHeight w:hRule="exact" w:val="3348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518"/>
            </w:pPr>
            <w:r w:rsidRPr="00103368">
              <w:rPr>
                <w:spacing w:val="-3"/>
                <w:sz w:val="24"/>
                <w:szCs w:val="24"/>
              </w:rPr>
              <w:t xml:space="preserve">10. </w:t>
            </w:r>
            <w:r w:rsidRPr="00103368">
              <w:rPr>
                <w:rFonts w:eastAsia="Times New Roman"/>
                <w:spacing w:val="-3"/>
                <w:sz w:val="24"/>
                <w:szCs w:val="24"/>
              </w:rPr>
              <w:t xml:space="preserve">Неисполненные в отчетном </w:t>
            </w:r>
            <w:r w:rsidRPr="00103368">
              <w:rPr>
                <w:rFonts w:eastAsia="Times New Roman"/>
                <w:sz w:val="24"/>
                <w:szCs w:val="24"/>
              </w:rPr>
              <w:t>финансовом году бюджетные обязательства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proofErr w:type="gramStart"/>
            <w:r w:rsidRPr="00103368">
              <w:rPr>
                <w:rFonts w:eastAsia="Times New Roman"/>
                <w:sz w:val="24"/>
                <w:szCs w:val="24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лицам), сгруппированных по каждому получателю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средств бюджета - государственному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заказчику, главному распорядителю и по каждому </w:t>
            </w:r>
            <w:r w:rsidRPr="00103368">
              <w:rPr>
                <w:rFonts w:eastAsia="Times New Roman"/>
                <w:sz w:val="24"/>
                <w:szCs w:val="24"/>
              </w:rPr>
              <w:t>коду классификации расходов бюджета.</w:t>
            </w:r>
            <w:proofErr w:type="gramEnd"/>
          </w:p>
        </w:tc>
      </w:tr>
      <w:tr w:rsidR="00103368" w:rsidRPr="00103368" w:rsidTr="003B6DDB">
        <w:trPr>
          <w:trHeight w:hRule="exact" w:val="105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73"/>
            </w:pPr>
            <w:r w:rsidRPr="00103368">
              <w:rPr>
                <w:sz w:val="24"/>
                <w:szCs w:val="24"/>
              </w:rPr>
              <w:t xml:space="preserve">11.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Неиспользованный остаток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лимитов бюджетных обязательств </w:t>
            </w:r>
            <w:r w:rsidRPr="00103368">
              <w:rPr>
                <w:rFonts w:eastAsia="Times New Roman"/>
                <w:sz w:val="24"/>
                <w:szCs w:val="24"/>
              </w:rPr>
              <w:t>отчетного финансового года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неиспользованный остаток лимитов бюджетных обязательств отчетного финансового года,     рассчитанный     как     разность     </w:t>
            </w:r>
            <w:proofErr w:type="gramStart"/>
            <w:r w:rsidRPr="00103368"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</w:tc>
      </w:tr>
    </w:tbl>
    <w:p w:rsidR="00103368" w:rsidRPr="00103368" w:rsidRDefault="00103368" w:rsidP="00103368">
      <w:pPr>
        <w:sectPr w:rsidR="00103368" w:rsidRPr="00103368">
          <w:pgSz w:w="11909" w:h="16834"/>
          <w:pgMar w:top="991" w:right="1044" w:bottom="360" w:left="1477" w:header="720" w:footer="720" w:gutter="0"/>
          <w:cols w:space="60"/>
          <w:noEndnote/>
        </w:sectPr>
      </w:pPr>
    </w:p>
    <w:p w:rsidR="00103368" w:rsidRPr="00103368" w:rsidRDefault="00103368" w:rsidP="00103368">
      <w:pPr>
        <w:shd w:val="clear" w:color="auto" w:fill="FFFFFF"/>
        <w:ind w:right="115"/>
        <w:jc w:val="center"/>
      </w:pPr>
      <w:r w:rsidRPr="00103368">
        <w:rPr>
          <w:rFonts w:ascii="Arial" w:hAnsi="Arial" w:cs="Arial"/>
          <w:b/>
          <w:bCs/>
        </w:rPr>
        <w:lastRenderedPageBreak/>
        <w:t>4</w:t>
      </w:r>
    </w:p>
    <w:p w:rsidR="00103368" w:rsidRPr="00103368" w:rsidRDefault="00103368" w:rsidP="00103368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6"/>
        <w:gridCol w:w="5443"/>
      </w:tblGrid>
      <w:tr w:rsidR="00103368" w:rsidRPr="00103368" w:rsidTr="003B6DDB">
        <w:trPr>
          <w:trHeight w:hRule="exact" w:val="52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jc w:val="center"/>
            </w:pPr>
            <w:r w:rsidRPr="00103368">
              <w:rPr>
                <w:sz w:val="24"/>
                <w:szCs w:val="24"/>
              </w:rPr>
              <w:t>3</w:t>
            </w:r>
          </w:p>
        </w:tc>
      </w:tr>
      <w:tr w:rsidR="00103368" w:rsidRPr="00103368" w:rsidTr="003B6DDB">
        <w:trPr>
          <w:trHeight w:hRule="exact" w:val="1839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отчетного финансового года по соответствующему </w:t>
            </w:r>
            <w:r w:rsidRPr="00103368">
              <w:rPr>
                <w:rFonts w:eastAsia="Times New Roman"/>
                <w:sz w:val="24"/>
                <w:szCs w:val="24"/>
              </w:rPr>
              <w:t>коду классификации расходов бюджета.</w:t>
            </w:r>
          </w:p>
        </w:tc>
      </w:tr>
      <w:tr w:rsidR="00103368" w:rsidRPr="00103368" w:rsidTr="003B6DDB">
        <w:trPr>
          <w:trHeight w:hRule="exact" w:val="339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ind w:right="125"/>
            </w:pPr>
            <w:r w:rsidRPr="00103368">
              <w:rPr>
                <w:sz w:val="24"/>
                <w:szCs w:val="24"/>
              </w:rPr>
              <w:t xml:space="preserve">12.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Сумма, в пределах которой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могут быть увеличены бюджетные </w:t>
            </w:r>
            <w:r w:rsidRPr="00103368">
              <w:rPr>
                <w:rFonts w:eastAsia="Times New Roman"/>
                <w:sz w:val="24"/>
                <w:szCs w:val="24"/>
              </w:rPr>
              <w:t>ассигнования текущего финансового года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 xml:space="preserve">Указывается сумма, в пределах которой главному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распорядителю средств местного бюджета могут </w:t>
            </w:r>
            <w:r w:rsidRPr="00103368">
              <w:rPr>
                <w:rFonts w:eastAsia="Times New Roman"/>
                <w:sz w:val="24"/>
                <w:szCs w:val="24"/>
              </w:rPr>
              <w:t xml:space="preserve">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</w:t>
            </w:r>
            <w:r w:rsidRPr="00103368">
              <w:rPr>
                <w:rFonts w:eastAsia="Times New Roman"/>
                <w:spacing w:val="-1"/>
                <w:sz w:val="24"/>
                <w:szCs w:val="24"/>
              </w:rPr>
              <w:t xml:space="preserve">предоставлении субсидии юридическим лицам по соответствующему коду классификации расходов </w:t>
            </w:r>
            <w:r w:rsidRPr="00103368">
              <w:rPr>
                <w:rFonts w:eastAsia="Times New Roman"/>
                <w:sz w:val="24"/>
                <w:szCs w:val="24"/>
              </w:rPr>
              <w:t>бюджета.</w:t>
            </w:r>
          </w:p>
          <w:p w:rsidR="00103368" w:rsidRPr="00103368" w:rsidRDefault="00103368" w:rsidP="00103368">
            <w:pPr>
              <w:shd w:val="clear" w:color="auto" w:fill="FFFFFF"/>
              <w:spacing w:line="269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При этом по соответствующему коду классификации расходов бюджета отражается наименьшая из сумм, указанных в пунктах 10 и 11.</w:t>
            </w:r>
          </w:p>
        </w:tc>
      </w:tr>
      <w:tr w:rsidR="00103368" w:rsidRPr="00103368" w:rsidTr="003B6DDB">
        <w:trPr>
          <w:trHeight w:hRule="exact" w:val="70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69" w:lineRule="exact"/>
            </w:pPr>
            <w:r w:rsidRPr="00103368">
              <w:rPr>
                <w:spacing w:val="-2"/>
                <w:sz w:val="24"/>
                <w:szCs w:val="24"/>
              </w:rPr>
              <w:t xml:space="preserve">13.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 xml:space="preserve">Всего по коду главы бюджетной </w:t>
            </w:r>
            <w:r w:rsidRPr="00103368">
              <w:rPr>
                <w:rFonts w:eastAsia="Times New Roman"/>
                <w:sz w:val="24"/>
                <w:szCs w:val="24"/>
              </w:rPr>
              <w:t>классификации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итоговые данные.</w:t>
            </w:r>
          </w:p>
        </w:tc>
      </w:tr>
      <w:tr w:rsidR="00103368" w:rsidRPr="00103368" w:rsidTr="003B6DDB">
        <w:trPr>
          <w:trHeight w:hRule="exact" w:val="103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pacing w:val="-2"/>
                <w:sz w:val="24"/>
                <w:szCs w:val="24"/>
              </w:rPr>
              <w:t xml:space="preserve">14. </w:t>
            </w:r>
            <w:r w:rsidRPr="00103368">
              <w:rPr>
                <w:rFonts w:eastAsia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spacing w:line="278" w:lineRule="exact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103368" w:rsidRPr="00103368" w:rsidTr="003B6DDB">
        <w:trPr>
          <w:trHeight w:hRule="exact" w:val="509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</w:pPr>
            <w:r w:rsidRPr="00103368">
              <w:rPr>
                <w:sz w:val="24"/>
                <w:szCs w:val="24"/>
              </w:rPr>
              <w:t xml:space="preserve">15. </w:t>
            </w:r>
            <w:r w:rsidRPr="00103368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68" w:rsidRPr="00103368" w:rsidRDefault="00103368" w:rsidP="00103368">
            <w:pPr>
              <w:shd w:val="clear" w:color="auto" w:fill="FFFFFF"/>
              <w:ind w:right="1382"/>
              <w:jc w:val="both"/>
            </w:pPr>
            <w:r w:rsidRPr="00103368">
              <w:rPr>
                <w:rFonts w:eastAsia="Times New Roman"/>
                <w:sz w:val="24"/>
                <w:szCs w:val="24"/>
              </w:rPr>
              <w:t>Указывается дата подписания отчета.</w:t>
            </w:r>
          </w:p>
        </w:tc>
      </w:tr>
    </w:tbl>
    <w:p w:rsidR="00103368" w:rsidRPr="00103368" w:rsidRDefault="00103368" w:rsidP="00103368">
      <w:pPr>
        <w:shd w:val="clear" w:color="auto" w:fill="FFFFFF"/>
        <w:rPr>
          <w:sz w:val="28"/>
          <w:szCs w:val="28"/>
        </w:rPr>
      </w:pPr>
    </w:p>
    <w:p w:rsidR="00103368" w:rsidRPr="00103368" w:rsidRDefault="00103368" w:rsidP="00103368">
      <w:pPr>
        <w:widowControl/>
        <w:autoSpaceDE/>
        <w:autoSpaceDN/>
        <w:adjustRightInd/>
        <w:spacing w:after="200" w:line="276" w:lineRule="auto"/>
        <w:rPr>
          <w:rFonts w:asciiTheme="minorHAnsi" w:eastAsia="Times New Roman" w:hAnsiTheme="minorHAnsi"/>
          <w:sz w:val="22"/>
          <w:szCs w:val="22"/>
          <w:lang w:eastAsia="en-US"/>
        </w:rPr>
      </w:pPr>
    </w:p>
    <w:p w:rsidR="001510F0" w:rsidRDefault="001510F0"/>
    <w:sectPr w:rsidR="0015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6EE06E"/>
    <w:lvl w:ilvl="0">
      <w:numFmt w:val="bullet"/>
      <w:lvlText w:val="*"/>
      <w:lvlJc w:val="left"/>
    </w:lvl>
  </w:abstractNum>
  <w:abstractNum w:abstractNumId="1">
    <w:nsid w:val="11B46646"/>
    <w:multiLevelType w:val="singleLevel"/>
    <w:tmpl w:val="D5163A9C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9416DB4"/>
    <w:multiLevelType w:val="singleLevel"/>
    <w:tmpl w:val="6ADE29F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0637956"/>
    <w:multiLevelType w:val="singleLevel"/>
    <w:tmpl w:val="66E009A6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38C50E54"/>
    <w:multiLevelType w:val="singleLevel"/>
    <w:tmpl w:val="A920D5A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21D15FE"/>
    <w:multiLevelType w:val="singleLevel"/>
    <w:tmpl w:val="CE5EA5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62AC2400"/>
    <w:multiLevelType w:val="singleLevel"/>
    <w:tmpl w:val="A0A68572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689724AD"/>
    <w:multiLevelType w:val="singleLevel"/>
    <w:tmpl w:val="6ADE29F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030417B"/>
    <w:multiLevelType w:val="singleLevel"/>
    <w:tmpl w:val="9FDAF3C0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9">
    <w:nsid w:val="757F4D08"/>
    <w:multiLevelType w:val="singleLevel"/>
    <w:tmpl w:val="6082D5EA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0">
    <w:nsid w:val="77FD01E5"/>
    <w:multiLevelType w:val="singleLevel"/>
    <w:tmpl w:val="C68454FA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E9"/>
    <w:rsid w:val="00074365"/>
    <w:rsid w:val="00103368"/>
    <w:rsid w:val="001510F0"/>
    <w:rsid w:val="003C04A9"/>
    <w:rsid w:val="00834B73"/>
    <w:rsid w:val="00C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6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3368"/>
  </w:style>
  <w:style w:type="paragraph" w:styleId="a5">
    <w:name w:val="header"/>
    <w:basedOn w:val="a"/>
    <w:link w:val="a6"/>
    <w:uiPriority w:val="99"/>
    <w:unhideWhenUsed/>
    <w:rsid w:val="001033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36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33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36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6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3368"/>
  </w:style>
  <w:style w:type="paragraph" w:styleId="a5">
    <w:name w:val="header"/>
    <w:basedOn w:val="a"/>
    <w:link w:val="a6"/>
    <w:uiPriority w:val="99"/>
    <w:unhideWhenUsed/>
    <w:rsid w:val="001033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36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33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36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11144</Words>
  <Characters>63522</Characters>
  <Application>Microsoft Office Word</Application>
  <DocSecurity>0</DocSecurity>
  <Lines>529</Lines>
  <Paragraphs>149</Paragraphs>
  <ScaleCrop>false</ScaleCrop>
  <Company/>
  <LinksUpToDate>false</LinksUpToDate>
  <CharactersWithSpaces>74517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Bogatischeva_S_I</dc:creator>
  <cp:keywords/>
  <dc:description/>
  <cp:lastModifiedBy>Людмила Дорохова</cp:lastModifiedBy>
  <cp:revision>8</cp:revision>
  <dcterms:created xsi:type="dcterms:W3CDTF">2021-12-23T12:01:00Z</dcterms:created>
  <dcterms:modified xsi:type="dcterms:W3CDTF">2022-01-10T08:34:00Z</dcterms:modified>
</cp:coreProperties>
</file>